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639"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6095"/>
      </w:tblGrid>
      <w:tr w:rsidR="005A4887" w:rsidRPr="002D6F1B" w:rsidTr="00A264FB">
        <w:tc>
          <w:tcPr>
            <w:tcW w:w="3544" w:type="dxa"/>
          </w:tcPr>
          <w:p w:rsidR="00CB087D" w:rsidRPr="00A264FB" w:rsidRDefault="00A264FB" w:rsidP="00677080">
            <w:pPr>
              <w:jc w:val="center"/>
              <w:rPr>
                <w:sz w:val="26"/>
              </w:rPr>
            </w:pPr>
            <w:r w:rsidRPr="00A264FB">
              <w:rPr>
                <w:sz w:val="26"/>
              </w:rPr>
              <w:t>BỘ CÔNG AN</w:t>
            </w:r>
          </w:p>
          <w:p w:rsidR="00A264FB" w:rsidRPr="002D6F1B" w:rsidRDefault="00A264FB" w:rsidP="00677080">
            <w:pPr>
              <w:jc w:val="center"/>
              <w:rPr>
                <w:b/>
                <w:sz w:val="26"/>
              </w:rPr>
            </w:pPr>
            <w:r>
              <w:rPr>
                <w:b/>
                <w:sz w:val="26"/>
              </w:rPr>
              <w:t>CÔNG AN TỈNH BẮC KẠN</w:t>
            </w:r>
          </w:p>
          <w:p w:rsidR="00CB087D" w:rsidRPr="002D6F1B" w:rsidRDefault="009C26E3" w:rsidP="00DB0DF4">
            <w:r>
              <w:rPr>
                <w:noProof/>
              </w:rPr>
              <mc:AlternateContent>
                <mc:Choice Requires="wps">
                  <w:drawing>
                    <wp:anchor distT="0" distB="0" distL="114300" distR="114300" simplePos="0" relativeHeight="251660288" behindDoc="0" locked="0" layoutInCell="1" allowOverlap="1">
                      <wp:simplePos x="0" y="0"/>
                      <wp:positionH relativeFrom="column">
                        <wp:posOffset>505393</wp:posOffset>
                      </wp:positionH>
                      <wp:positionV relativeFrom="paragraph">
                        <wp:posOffset>22685</wp:posOffset>
                      </wp:positionV>
                      <wp:extent cx="1053137" cy="0"/>
                      <wp:effectExtent l="0" t="0" r="13970" b="19050"/>
                      <wp:wrapNone/>
                      <wp:docPr id="7" name="Straight Connector 7"/>
                      <wp:cNvGraphicFramePr/>
                      <a:graphic xmlns:a="http://schemas.openxmlformats.org/drawingml/2006/main">
                        <a:graphicData uri="http://schemas.microsoft.com/office/word/2010/wordprocessingShape">
                          <wps:wsp>
                            <wps:cNvCnPr/>
                            <wps:spPr>
                              <a:xfrm>
                                <a:off x="0" y="0"/>
                                <a:ext cx="105313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F5E8E5B" id="Straight Connector 7"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9.8pt,1.8pt" to="122.7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" strokecolor="black [3040]"/>
                  </w:pict>
                </mc:Fallback>
              </mc:AlternateContent>
            </w:r>
          </w:p>
        </w:tc>
        <w:tc>
          <w:tcPr>
            <w:tcW w:w="6095" w:type="dxa"/>
          </w:tcPr>
          <w:p w:rsidR="00CB087D" w:rsidRPr="002D6F1B" w:rsidRDefault="00CB087D" w:rsidP="00677080">
            <w:pPr>
              <w:jc w:val="center"/>
              <w:rPr>
                <w:b/>
                <w:sz w:val="26"/>
              </w:rPr>
            </w:pPr>
            <w:r w:rsidRPr="002D6F1B">
              <w:rPr>
                <w:b/>
                <w:sz w:val="26"/>
              </w:rPr>
              <w:t>CỘNG HÒA XÃ HỘI CHỦ NGHĨA VIỆT NAM</w:t>
            </w:r>
          </w:p>
          <w:p w:rsidR="00CB087D" w:rsidRPr="002D6F1B" w:rsidRDefault="00CB087D" w:rsidP="00677080">
            <w:pPr>
              <w:jc w:val="center"/>
              <w:rPr>
                <w:b/>
              </w:rPr>
            </w:pPr>
            <w:r w:rsidRPr="002D6F1B">
              <w:rPr>
                <w:b/>
              </w:rPr>
              <w:t>Độc lập - Tự do - Hạnh phúc</w:t>
            </w:r>
          </w:p>
          <w:p w:rsidR="00CB087D" w:rsidRPr="002D6F1B" w:rsidRDefault="009C26E3" w:rsidP="00DB0DF4">
            <w:pPr>
              <w:jc w:val="center"/>
              <w:rPr>
                <w:b/>
                <w:sz w:val="26"/>
              </w:rPr>
            </w:pPr>
            <w:r>
              <w:rPr>
                <w:b/>
                <w:noProof/>
                <w:sz w:val="26"/>
              </w:rPr>
              <mc:AlternateContent>
                <mc:Choice Requires="wps">
                  <w:drawing>
                    <wp:anchor distT="0" distB="0" distL="114300" distR="114300" simplePos="0" relativeHeight="251659264" behindDoc="0" locked="0" layoutInCell="1" allowOverlap="1">
                      <wp:simplePos x="0" y="0"/>
                      <wp:positionH relativeFrom="column">
                        <wp:posOffset>808662</wp:posOffset>
                      </wp:positionH>
                      <wp:positionV relativeFrom="paragraph">
                        <wp:posOffset>19685</wp:posOffset>
                      </wp:positionV>
                      <wp:extent cx="2049145" cy="1"/>
                      <wp:effectExtent l="0" t="0" r="27305" b="19050"/>
                      <wp:wrapNone/>
                      <wp:docPr id="6" name="Straight Connector 6"/>
                      <wp:cNvGraphicFramePr/>
                      <a:graphic xmlns:a="http://schemas.openxmlformats.org/drawingml/2006/main">
                        <a:graphicData uri="http://schemas.microsoft.com/office/word/2010/wordprocessingShape">
                          <wps:wsp>
                            <wps:cNvCnPr/>
                            <wps:spPr>
                              <a:xfrm flipV="1">
                                <a:off x="0" y="0"/>
                                <a:ext cx="2049145"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423308A7" id="Straight Connector 6"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65pt,1.55pt" to="22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" strokecolor="black [3040]"/>
                  </w:pict>
                </mc:Fallback>
              </mc:AlternateContent>
            </w:r>
          </w:p>
        </w:tc>
      </w:tr>
      <w:tr w:rsidR="005A4887" w:rsidRPr="002D6F1B" w:rsidTr="00A264FB">
        <w:tc>
          <w:tcPr>
            <w:tcW w:w="3544" w:type="dxa"/>
          </w:tcPr>
          <w:p w:rsidR="00DB0DF4" w:rsidRDefault="00DB0DF4" w:rsidP="00A264FB">
            <w:pPr>
              <w:jc w:val="center"/>
              <w:rPr>
                <w:sz w:val="26"/>
              </w:rPr>
            </w:pPr>
            <w:r w:rsidRPr="002D6F1B">
              <w:rPr>
                <w:sz w:val="26"/>
              </w:rPr>
              <w:t>Số:          /TTr-</w:t>
            </w:r>
            <w:r w:rsidR="00A264FB">
              <w:rPr>
                <w:sz w:val="26"/>
              </w:rPr>
              <w:t>CAT-PV01</w:t>
            </w:r>
          </w:p>
          <w:p w:rsidR="00555BB8" w:rsidRPr="002D6F1B" w:rsidRDefault="00555BB8" w:rsidP="00A264FB">
            <w:pPr>
              <w:jc w:val="center"/>
              <w:rPr>
                <w:b/>
                <w:sz w:val="26"/>
              </w:rPr>
            </w:pPr>
            <w:r>
              <w:rPr>
                <w:sz w:val="26"/>
              </w:rPr>
              <w:t>DỰ THẢO LẦN I</w:t>
            </w:r>
          </w:p>
        </w:tc>
        <w:tc>
          <w:tcPr>
            <w:tcW w:w="6095" w:type="dxa"/>
          </w:tcPr>
          <w:p w:rsidR="00DB0DF4" w:rsidRPr="002D6F1B" w:rsidRDefault="006B1309" w:rsidP="000835DE">
            <w:pPr>
              <w:jc w:val="center"/>
              <w:rPr>
                <w:b/>
                <w:sz w:val="26"/>
              </w:rPr>
            </w:pPr>
            <w:r>
              <w:rPr>
                <w:i/>
              </w:rPr>
              <w:t>Bắc Kạn</w:t>
            </w:r>
            <w:r w:rsidR="00DB0DF4" w:rsidRPr="002D6F1B">
              <w:rPr>
                <w:i/>
              </w:rPr>
              <w:t xml:space="preserve">, ngày       tháng </w:t>
            </w:r>
            <w:r w:rsidR="000835DE">
              <w:rPr>
                <w:i/>
              </w:rPr>
              <w:t>4</w:t>
            </w:r>
            <w:r w:rsidR="00DB0DF4" w:rsidRPr="002D6F1B">
              <w:rPr>
                <w:i/>
              </w:rPr>
              <w:t xml:space="preserve"> năm 202</w:t>
            </w:r>
            <w:r w:rsidR="000835DE">
              <w:rPr>
                <w:i/>
              </w:rPr>
              <w:t>5</w:t>
            </w:r>
          </w:p>
        </w:tc>
      </w:tr>
    </w:tbl>
    <w:p w:rsidR="00CD5DA4" w:rsidRPr="0087217C" w:rsidRDefault="007100E2" w:rsidP="00DB0DF4">
      <w:pPr>
        <w:spacing w:before="120"/>
        <w:rPr>
          <w:b/>
        </w:rPr>
      </w:pPr>
      <w:r>
        <w:rPr>
          <w:i/>
        </w:rPr>
        <w:t xml:space="preserve">          </w:t>
      </w:r>
    </w:p>
    <w:p w:rsidR="00CD5DA4" w:rsidRPr="002D6F1B" w:rsidRDefault="00CD5DA4" w:rsidP="00CD5DA4">
      <w:pPr>
        <w:jc w:val="center"/>
        <w:rPr>
          <w:b/>
        </w:rPr>
      </w:pPr>
      <w:r w:rsidRPr="002D6F1B">
        <w:rPr>
          <w:b/>
        </w:rPr>
        <w:t>TỜ TRÌNH</w:t>
      </w:r>
    </w:p>
    <w:p w:rsidR="009A267A" w:rsidRPr="008E6FC1" w:rsidRDefault="000842D9" w:rsidP="009A267A">
      <w:pPr>
        <w:jc w:val="center"/>
        <w:rPr>
          <w:rFonts w:eastAsia="Calibri"/>
          <w:b/>
          <w:lang w:val="nl-NL"/>
        </w:rPr>
      </w:pPr>
      <w:r>
        <w:rPr>
          <w:b/>
        </w:rPr>
        <w:t xml:space="preserve">Đề nghị </w:t>
      </w:r>
      <w:r w:rsidR="005F01AC">
        <w:rPr>
          <w:b/>
        </w:rPr>
        <w:t>ban hành</w:t>
      </w:r>
      <w:r w:rsidR="00CD5DA4" w:rsidRPr="002D6F1B">
        <w:rPr>
          <w:b/>
        </w:rPr>
        <w:t xml:space="preserve"> </w:t>
      </w:r>
      <w:r w:rsidR="00100D20">
        <w:rPr>
          <w:b/>
        </w:rPr>
        <w:t>Quyết định của Ủy ban nhân dân</w:t>
      </w:r>
      <w:r w:rsidR="00CD5DA4" w:rsidRPr="002D6F1B">
        <w:rPr>
          <w:b/>
        </w:rPr>
        <w:t xml:space="preserve"> tỉnh </w:t>
      </w:r>
      <w:r w:rsidR="00D45F00">
        <w:rPr>
          <w:b/>
        </w:rPr>
        <w:t xml:space="preserve">quy định </w:t>
      </w:r>
      <w:r w:rsidR="009A267A" w:rsidRPr="008E6FC1">
        <w:rPr>
          <w:b/>
        </w:rPr>
        <w:t>số lượng Tổ bảo vệ an ninh, trật tự và số lượng thành viên Tổ bảo vệ an ninh, trật tự tại thôn, tổ dân phố</w:t>
      </w:r>
      <w:r w:rsidR="00325726">
        <w:rPr>
          <w:b/>
        </w:rPr>
        <w:t>, tiểu khu</w:t>
      </w:r>
      <w:r w:rsidR="009A267A" w:rsidRPr="008E6FC1">
        <w:rPr>
          <w:b/>
        </w:rPr>
        <w:t xml:space="preserve"> trên địa bàn tỉnh Bắc Kạn</w:t>
      </w:r>
    </w:p>
    <w:p w:rsidR="00713B06" w:rsidRPr="002D6F1B" w:rsidRDefault="009C26E3" w:rsidP="00CD5DA4">
      <w:pPr>
        <w:jc w:val="center"/>
        <w:rPr>
          <w:b/>
          <w:lang w:val="nb-NO"/>
        </w:rPr>
      </w:pPr>
      <w:r>
        <w:rPr>
          <w:b/>
          <w:noProof/>
        </w:rPr>
        <mc:AlternateContent>
          <mc:Choice Requires="wps">
            <w:drawing>
              <wp:anchor distT="0" distB="0" distL="114300" distR="114300" simplePos="0" relativeHeight="251661312" behindDoc="0" locked="0" layoutInCell="1" allowOverlap="1">
                <wp:simplePos x="0" y="0"/>
                <wp:positionH relativeFrom="column">
                  <wp:posOffset>2457647</wp:posOffset>
                </wp:positionH>
                <wp:positionV relativeFrom="paragraph">
                  <wp:posOffset>13313</wp:posOffset>
                </wp:positionV>
                <wp:extent cx="989965" cy="0"/>
                <wp:effectExtent l="0" t="0" r="19685" b="19050"/>
                <wp:wrapNone/>
                <wp:docPr id="8" name="Straight Connector 8"/>
                <wp:cNvGraphicFramePr/>
                <a:graphic xmlns:a="http://schemas.openxmlformats.org/drawingml/2006/main">
                  <a:graphicData uri="http://schemas.microsoft.com/office/word/2010/wordprocessingShape">
                    <wps:wsp>
                      <wps:cNvCnPr/>
                      <wps:spPr>
                        <a:xfrm>
                          <a:off x="0" y="0"/>
                          <a:ext cx="98996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61E54E9E" id="Straight Connector 8"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93.5pt,1.05pt" to="271.4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" strokecolor="black [3040]"/>
            </w:pict>
          </mc:Fallback>
        </mc:AlternateContent>
      </w:r>
    </w:p>
    <w:p w:rsidR="00713B06" w:rsidRPr="002D6F1B" w:rsidRDefault="00713B06" w:rsidP="00CD5DA4">
      <w:pPr>
        <w:jc w:val="center"/>
      </w:pPr>
    </w:p>
    <w:p w:rsidR="00CD5DA4" w:rsidRPr="002D6F1B" w:rsidRDefault="00CD5DA4" w:rsidP="00CD5DA4">
      <w:pPr>
        <w:jc w:val="center"/>
      </w:pPr>
      <w:r w:rsidRPr="002D6F1B">
        <w:t xml:space="preserve">Kính gửi: </w:t>
      </w:r>
      <w:r w:rsidR="00100D20">
        <w:t>Chủ tịch Ủy ban nhân dân tỉnh Bắc Kạn</w:t>
      </w:r>
    </w:p>
    <w:p w:rsidR="00CD5DA4" w:rsidRPr="002D6F1B" w:rsidRDefault="00CD5DA4" w:rsidP="00CD5DA4">
      <w:pPr>
        <w:jc w:val="center"/>
      </w:pPr>
    </w:p>
    <w:p w:rsidR="003137F4" w:rsidRPr="00317DAD" w:rsidRDefault="006E04CC" w:rsidP="00555BB8">
      <w:pPr>
        <w:spacing w:line="380" w:lineRule="exact"/>
        <w:ind w:firstLine="720"/>
        <w:jc w:val="both"/>
        <w:rPr>
          <w:color w:val="000000" w:themeColor="text1"/>
          <w:spacing w:val="-2"/>
        </w:rPr>
      </w:pPr>
      <w:r w:rsidRPr="00317DAD">
        <w:rPr>
          <w:color w:val="000000" w:themeColor="text1"/>
          <w:spacing w:val="-2"/>
        </w:rPr>
        <w:t xml:space="preserve">Thực hiện </w:t>
      </w:r>
      <w:r w:rsidR="00100D20" w:rsidRPr="00317DAD">
        <w:rPr>
          <w:color w:val="000000" w:themeColor="text1"/>
          <w:spacing w:val="-2"/>
        </w:rPr>
        <w:t xml:space="preserve">Quyết định số </w:t>
      </w:r>
      <w:r w:rsidR="00317DAD" w:rsidRPr="00317DAD">
        <w:rPr>
          <w:color w:val="000000" w:themeColor="text1"/>
          <w:spacing w:val="-2"/>
        </w:rPr>
        <w:t>605</w:t>
      </w:r>
      <w:r w:rsidR="00100D20" w:rsidRPr="00317DAD">
        <w:rPr>
          <w:color w:val="000000" w:themeColor="text1"/>
          <w:spacing w:val="-2"/>
        </w:rPr>
        <w:t xml:space="preserve">/QĐ-UBND ngày </w:t>
      </w:r>
      <w:r w:rsidR="00317DAD" w:rsidRPr="00317DAD">
        <w:rPr>
          <w:color w:val="000000" w:themeColor="text1"/>
          <w:spacing w:val="-2"/>
        </w:rPr>
        <w:t>03/4/2025</w:t>
      </w:r>
      <w:r w:rsidR="00100D20" w:rsidRPr="00317DAD">
        <w:rPr>
          <w:color w:val="000000" w:themeColor="text1"/>
          <w:spacing w:val="-2"/>
        </w:rPr>
        <w:t xml:space="preserve"> của Ủy ban nhân dân tỉnh về </w:t>
      </w:r>
      <w:r w:rsidR="00317DAD" w:rsidRPr="00317DAD">
        <w:rPr>
          <w:color w:val="000000" w:themeColor="text1"/>
          <w:spacing w:val="-2"/>
        </w:rPr>
        <w:t>xây dựng văn bản quy phạm pháp luật của Ủy ban nhân dân (UBND) tỉnh.</w:t>
      </w:r>
    </w:p>
    <w:p w:rsidR="003137F4" w:rsidRPr="00317DAD" w:rsidRDefault="00100D20" w:rsidP="00555BB8">
      <w:pPr>
        <w:spacing w:line="380" w:lineRule="exact"/>
        <w:ind w:firstLine="720"/>
        <w:jc w:val="both"/>
        <w:rPr>
          <w:spacing w:val="-4"/>
        </w:rPr>
      </w:pPr>
      <w:r w:rsidRPr="00317DAD">
        <w:rPr>
          <w:spacing w:val="-4"/>
        </w:rPr>
        <w:t>Công an tỉnh</w:t>
      </w:r>
      <w:r w:rsidR="003137F4" w:rsidRPr="00317DAD">
        <w:rPr>
          <w:spacing w:val="-4"/>
        </w:rPr>
        <w:t xml:space="preserve"> trình </w:t>
      </w:r>
      <w:r w:rsidR="00317DAD" w:rsidRPr="00317DAD">
        <w:rPr>
          <w:spacing w:val="-4"/>
        </w:rPr>
        <w:t xml:space="preserve">UBND </w:t>
      </w:r>
      <w:r w:rsidR="003137F4" w:rsidRPr="00317DAD">
        <w:rPr>
          <w:spacing w:val="-4"/>
        </w:rPr>
        <w:t xml:space="preserve">tỉnh </w:t>
      </w:r>
      <w:r w:rsidR="00DF6DAA" w:rsidRPr="00317DAD">
        <w:rPr>
          <w:spacing w:val="-4"/>
        </w:rPr>
        <w:t>ban hành</w:t>
      </w:r>
      <w:r w:rsidR="00B6584F" w:rsidRPr="00317DAD">
        <w:rPr>
          <w:spacing w:val="-4"/>
        </w:rPr>
        <w:t xml:space="preserve"> </w:t>
      </w:r>
      <w:r w:rsidRPr="00317DAD">
        <w:rPr>
          <w:spacing w:val="-4"/>
        </w:rPr>
        <w:t>Quyết định</w:t>
      </w:r>
      <w:r w:rsidR="00AA59C7" w:rsidRPr="00317DAD">
        <w:rPr>
          <w:spacing w:val="-4"/>
        </w:rPr>
        <w:t xml:space="preserve"> </w:t>
      </w:r>
      <w:r w:rsidR="00D27C34" w:rsidRPr="00317DAD">
        <w:rPr>
          <w:spacing w:val="-4"/>
        </w:rPr>
        <w:t>về số lượng Tổ bảo vệ an ninh, trật tự</w:t>
      </w:r>
      <w:r w:rsidR="00D27C34" w:rsidRPr="00317DAD">
        <w:rPr>
          <w:spacing w:val="-4"/>
        </w:rPr>
        <w:t xml:space="preserve"> (ANTT)</w:t>
      </w:r>
      <w:r w:rsidR="00D27C34" w:rsidRPr="00317DAD">
        <w:rPr>
          <w:spacing w:val="-4"/>
        </w:rPr>
        <w:t xml:space="preserve"> và số lượng thành viên Tổ bảo vệ </w:t>
      </w:r>
      <w:r w:rsidR="00D27C34" w:rsidRPr="00317DAD">
        <w:rPr>
          <w:spacing w:val="-4"/>
        </w:rPr>
        <w:t>ANTT</w:t>
      </w:r>
      <w:r w:rsidR="00D27C34" w:rsidRPr="00317DAD">
        <w:rPr>
          <w:spacing w:val="-4"/>
        </w:rPr>
        <w:t xml:space="preserve"> tại thôn, tổ dân phố, tiểu khu (sau đây gọi tắt là thôn, tổ dân phố)</w:t>
      </w:r>
      <w:r w:rsidR="00D27C34" w:rsidRPr="00317DAD">
        <w:rPr>
          <w:spacing w:val="-4"/>
        </w:rPr>
        <w:t xml:space="preserve"> </w:t>
      </w:r>
      <w:r w:rsidR="00D27C34" w:rsidRPr="00317DAD">
        <w:rPr>
          <w:spacing w:val="-4"/>
        </w:rPr>
        <w:t>trên địa bàn tỉnh Bắc Kạn</w:t>
      </w:r>
      <w:r w:rsidR="00B6584F" w:rsidRPr="00317DAD">
        <w:rPr>
          <w:spacing w:val="-4"/>
        </w:rPr>
        <w:t>, cụ thể như sau:</w:t>
      </w:r>
    </w:p>
    <w:p w:rsidR="00F624AF" w:rsidRPr="002D6F1B" w:rsidRDefault="00186A9B" w:rsidP="00555BB8">
      <w:pPr>
        <w:tabs>
          <w:tab w:val="left" w:pos="705"/>
        </w:tabs>
        <w:spacing w:line="380" w:lineRule="exact"/>
        <w:jc w:val="both"/>
        <w:rPr>
          <w:b/>
          <w:sz w:val="26"/>
        </w:rPr>
      </w:pPr>
      <w:r w:rsidRPr="002D6F1B">
        <w:rPr>
          <w:b/>
          <w:sz w:val="26"/>
        </w:rPr>
        <w:tab/>
      </w:r>
      <w:r w:rsidR="00F624AF" w:rsidRPr="002D6F1B">
        <w:rPr>
          <w:b/>
          <w:sz w:val="26"/>
        </w:rPr>
        <w:t xml:space="preserve">I. SỰ CẦN THIẾT BAN HÀNH </w:t>
      </w:r>
      <w:r w:rsidR="00100D20">
        <w:rPr>
          <w:b/>
          <w:sz w:val="26"/>
        </w:rPr>
        <w:t>QUYẾT ĐỊNH</w:t>
      </w:r>
    </w:p>
    <w:p w:rsidR="00130A74" w:rsidRDefault="00F624AF" w:rsidP="00555BB8">
      <w:pPr>
        <w:tabs>
          <w:tab w:val="left" w:pos="705"/>
        </w:tabs>
        <w:spacing w:line="380" w:lineRule="exact"/>
        <w:jc w:val="both"/>
        <w:rPr>
          <w:b/>
        </w:rPr>
      </w:pPr>
      <w:r w:rsidRPr="002D6F1B">
        <w:rPr>
          <w:b/>
        </w:rPr>
        <w:tab/>
      </w:r>
      <w:r w:rsidR="00130A74">
        <w:rPr>
          <w:b/>
        </w:rPr>
        <w:t>1. Căn cứ pháp lý</w:t>
      </w:r>
    </w:p>
    <w:p w:rsidR="00CA764E" w:rsidRDefault="00CA764E" w:rsidP="00555BB8">
      <w:pPr>
        <w:tabs>
          <w:tab w:val="left" w:pos="705"/>
        </w:tabs>
        <w:spacing w:line="380" w:lineRule="exact"/>
        <w:jc w:val="both"/>
      </w:pPr>
      <w:r w:rsidRPr="00325726">
        <w:tab/>
      </w:r>
      <w:r w:rsidR="00D27C34">
        <w:t xml:space="preserve">- </w:t>
      </w:r>
      <w:r w:rsidR="009A267A" w:rsidRPr="00325726">
        <w:t>Khoả</w:t>
      </w:r>
      <w:r w:rsidR="0087217C" w:rsidRPr="00325726">
        <w:t>n 4</w:t>
      </w:r>
      <w:r w:rsidR="009A267A" w:rsidRPr="00325726">
        <w:t xml:space="preserve"> Điều 14 </w:t>
      </w:r>
      <w:r w:rsidRPr="00325726">
        <w:t xml:space="preserve">Luật </w:t>
      </w:r>
      <w:r w:rsidR="003137F4" w:rsidRPr="00325726">
        <w:t>L</w:t>
      </w:r>
      <w:r w:rsidRPr="00325726">
        <w:t xml:space="preserve">ực lượng tham gia </w:t>
      </w:r>
      <w:r w:rsidR="00CC563C" w:rsidRPr="00325726">
        <w:t>bảo vệ</w:t>
      </w:r>
      <w:r w:rsidRPr="00325726">
        <w:t xml:space="preserve"> </w:t>
      </w:r>
      <w:r w:rsidR="009A267A" w:rsidRPr="00325726">
        <w:t>ANTT</w:t>
      </w:r>
      <w:r w:rsidRPr="00325726">
        <w:t xml:space="preserve"> ở cơ sở</w:t>
      </w:r>
      <w:r w:rsidR="00325726">
        <w:t xml:space="preserve"> năm 2023 giao: “UBND cấp tỉnh quyết định số lượng Tổ bảo vệ ANTT cần thành lập, số lượng thành viên Tổ bảo vệ ANTT tại thôn, tổ dân phố thuộc phạm vi quản lý đến từng đơn vị hành chính cấp xã”.</w:t>
      </w:r>
    </w:p>
    <w:p w:rsidR="00D27C34" w:rsidRDefault="00D27C34" w:rsidP="00555BB8">
      <w:pPr>
        <w:tabs>
          <w:tab w:val="left" w:pos="705"/>
        </w:tabs>
        <w:spacing w:line="380" w:lineRule="exact"/>
        <w:jc w:val="both"/>
      </w:pPr>
      <w:r>
        <w:tab/>
        <w:t xml:space="preserve">- </w:t>
      </w:r>
      <w:r w:rsidRPr="00D27C34">
        <w:t xml:space="preserve">Nghị quyết số 05/2024/NQ-HĐND ngày 20/6/2024 của Hội đồng nhân dân tỉnh </w:t>
      </w:r>
      <w:r w:rsidR="00DD02CD">
        <w:t xml:space="preserve">quy định </w:t>
      </w:r>
      <w:r w:rsidRPr="00D27C34">
        <w:t xml:space="preserve">về tiêu chí thành lập Tổ bảo vệ </w:t>
      </w:r>
      <w:r w:rsidR="001D4309">
        <w:t>ANTT</w:t>
      </w:r>
      <w:r w:rsidRPr="00D27C34">
        <w:t xml:space="preserve"> và tiêu chí về số lượng thành viên Tổ bảo vệ </w:t>
      </w:r>
      <w:r w:rsidR="001D4309">
        <w:t>ANTT</w:t>
      </w:r>
      <w:r w:rsidRPr="00D27C34">
        <w:t xml:space="preserve">; một số mức chi cho lực lượng tham gia bảo vệ </w:t>
      </w:r>
      <w:r w:rsidR="001D4309">
        <w:t>ANTT</w:t>
      </w:r>
      <w:r w:rsidRPr="00D27C34">
        <w:t xml:space="preserve"> ở cơ sở trên địa bàn tỉnh Bắc Kạn</w:t>
      </w:r>
    </w:p>
    <w:p w:rsidR="00D27C34" w:rsidRDefault="00D27C34" w:rsidP="00555BB8">
      <w:pPr>
        <w:tabs>
          <w:tab w:val="left" w:pos="705"/>
        </w:tabs>
        <w:spacing w:line="380" w:lineRule="exact"/>
        <w:jc w:val="both"/>
      </w:pPr>
      <w:r>
        <w:tab/>
        <w:t xml:space="preserve">- </w:t>
      </w:r>
      <w:r w:rsidRPr="00D27C34">
        <w:t>Nghị quyết số 93/</w:t>
      </w:r>
      <w:r>
        <w:t>2024/</w:t>
      </w:r>
      <w:r w:rsidRPr="00D27C34">
        <w:t xml:space="preserve">NQ-HĐND ngày 11/12/2024 của Hội đồng nhân dân tỉnh Bắc Kạn </w:t>
      </w:r>
      <w:r w:rsidR="00DD02CD">
        <w:t xml:space="preserve">quy định </w:t>
      </w:r>
      <w:r w:rsidRPr="00D27C34">
        <w:t>về sắp xếp, sáp nhập, đổi tên thôn, tổ dân phố trên địa bàn tỉnh Bắc Kạn năm 2024</w:t>
      </w:r>
    </w:p>
    <w:p w:rsidR="00F624AF" w:rsidRPr="002D6F1B" w:rsidRDefault="00325726" w:rsidP="00555BB8">
      <w:pPr>
        <w:spacing w:line="380" w:lineRule="exact"/>
        <w:jc w:val="both"/>
        <w:rPr>
          <w:b/>
        </w:rPr>
      </w:pPr>
      <w:r>
        <w:tab/>
      </w:r>
      <w:r w:rsidR="00F624AF" w:rsidRPr="002D6F1B">
        <w:rPr>
          <w:b/>
        </w:rPr>
        <w:t xml:space="preserve">2. </w:t>
      </w:r>
      <w:r w:rsidR="00BC6851">
        <w:rPr>
          <w:b/>
        </w:rPr>
        <w:t>Căn cứ</w:t>
      </w:r>
      <w:r w:rsidR="00F624AF" w:rsidRPr="002D6F1B">
        <w:rPr>
          <w:b/>
        </w:rPr>
        <w:t xml:space="preserve"> thực tiễn</w:t>
      </w:r>
    </w:p>
    <w:p w:rsidR="0048311E" w:rsidRDefault="0048311E" w:rsidP="00555BB8">
      <w:pPr>
        <w:spacing w:line="380" w:lineRule="exact"/>
        <w:ind w:firstLine="680"/>
        <w:jc w:val="both"/>
        <w:rPr>
          <w:rFonts w:eastAsia="Batang" w:cs="Times New Roman"/>
          <w:szCs w:val="28"/>
          <w:lang w:eastAsia="ko-KR"/>
        </w:rPr>
      </w:pPr>
      <w:r>
        <w:rPr>
          <w:rFonts w:eastAsia="Batang" w:cs="Times New Roman"/>
          <w:spacing w:val="-4"/>
          <w:szCs w:val="28"/>
          <w:lang w:eastAsia="ko-KR"/>
        </w:rPr>
        <w:t xml:space="preserve">Sau khi triển khai việc sắp xếp, sáp nhập theo Nghị quyết số 93/2024/NQ-HĐND ngày 11/12/2024 của Hội đồng nhân dân tỉnh số lượng các thôn, tổ dân phố trên địa bàn tỉnh có sự thay đổi từ </w:t>
      </w:r>
      <w:r w:rsidRPr="0048311E">
        <w:rPr>
          <w:rFonts w:eastAsia="Batang" w:cs="Times New Roman"/>
          <w:b/>
          <w:spacing w:val="-4"/>
          <w:szCs w:val="28"/>
          <w:lang w:eastAsia="ko-KR"/>
        </w:rPr>
        <w:t>1.292</w:t>
      </w:r>
      <w:r>
        <w:rPr>
          <w:rFonts w:eastAsia="Batang" w:cs="Times New Roman"/>
          <w:spacing w:val="-4"/>
          <w:szCs w:val="28"/>
          <w:lang w:eastAsia="ko-KR"/>
        </w:rPr>
        <w:t xml:space="preserve"> thôn, tổ dân phố còn </w:t>
      </w:r>
      <w:r w:rsidRPr="0048311E">
        <w:rPr>
          <w:rFonts w:eastAsia="Batang" w:cs="Times New Roman"/>
          <w:b/>
          <w:spacing w:val="-4"/>
          <w:szCs w:val="28"/>
          <w:lang w:eastAsia="ko-KR"/>
        </w:rPr>
        <w:t>939</w:t>
      </w:r>
      <w:r>
        <w:rPr>
          <w:rFonts w:eastAsia="Batang" w:cs="Times New Roman"/>
          <w:spacing w:val="-4"/>
          <w:szCs w:val="28"/>
          <w:lang w:eastAsia="ko-KR"/>
        </w:rPr>
        <w:t xml:space="preserve"> thôn, tổ dân phố (giảm </w:t>
      </w:r>
      <w:r w:rsidRPr="0048311E">
        <w:rPr>
          <w:rFonts w:eastAsia="Batang" w:cs="Times New Roman"/>
          <w:b/>
          <w:szCs w:val="28"/>
          <w:lang w:eastAsia="ko-KR"/>
        </w:rPr>
        <w:t>353</w:t>
      </w:r>
      <w:r>
        <w:rPr>
          <w:rFonts w:eastAsia="Batang" w:cs="Times New Roman"/>
          <w:szCs w:val="28"/>
          <w:lang w:eastAsia="ko-KR"/>
        </w:rPr>
        <w:t xml:space="preserve"> thôn, tổ dân phố</w:t>
      </w:r>
      <w:r>
        <w:rPr>
          <w:rFonts w:eastAsia="Batang" w:cs="Times New Roman"/>
          <w:szCs w:val="28"/>
          <w:lang w:eastAsia="ko-KR"/>
        </w:rPr>
        <w:t>).</w:t>
      </w:r>
    </w:p>
    <w:p w:rsidR="0048311E" w:rsidRPr="004476D2" w:rsidRDefault="0048311E" w:rsidP="00555BB8">
      <w:pPr>
        <w:spacing w:line="380" w:lineRule="exact"/>
        <w:ind w:firstLine="680"/>
        <w:jc w:val="both"/>
        <w:rPr>
          <w:rFonts w:eastAsia="Batang" w:cs="Times New Roman"/>
          <w:spacing w:val="-4"/>
          <w:szCs w:val="28"/>
          <w:lang w:eastAsia="ko-KR"/>
        </w:rPr>
      </w:pPr>
      <w:r w:rsidRPr="00D27C34">
        <w:rPr>
          <w:rFonts w:eastAsia="Batang" w:cs="Times New Roman"/>
          <w:spacing w:val="-4"/>
          <w:szCs w:val="28"/>
          <w:lang w:eastAsia="ko-KR"/>
        </w:rPr>
        <w:t xml:space="preserve">- </w:t>
      </w:r>
      <w:r>
        <w:rPr>
          <w:rFonts w:eastAsia="Batang" w:cs="Times New Roman"/>
          <w:spacing w:val="-4"/>
          <w:szCs w:val="28"/>
          <w:lang w:eastAsia="ko-KR"/>
        </w:rPr>
        <w:t>L</w:t>
      </w:r>
      <w:r w:rsidRPr="00D27C34">
        <w:rPr>
          <w:rFonts w:eastAsia="Batang" w:cs="Times New Roman"/>
          <w:spacing w:val="-4"/>
          <w:szCs w:val="28"/>
          <w:lang w:eastAsia="ko-KR"/>
        </w:rPr>
        <w:t>ực lượng tham gia bảo vệ ANTT ở cơ sở trước khi sắp xếp, sáp nhập:</w:t>
      </w:r>
      <w:r>
        <w:rPr>
          <w:rFonts w:ascii="Times New Roman Bold" w:hAnsi="Times New Roman Bold" w:cs="Times New Roman"/>
          <w:b/>
          <w:spacing w:val="4"/>
          <w:szCs w:val="28"/>
        </w:rPr>
        <w:t xml:space="preserve"> </w:t>
      </w:r>
      <w:r w:rsidRPr="004476D2">
        <w:rPr>
          <w:rFonts w:eastAsia="Batang" w:cs="Times New Roman"/>
          <w:spacing w:val="-4"/>
          <w:szCs w:val="28"/>
          <w:lang w:eastAsia="ko-KR"/>
        </w:rPr>
        <w:t xml:space="preserve">Toàn tỉnh có 385 Tổ bảo vệ ANTT (21 tổ đơn và 364 tổ ghép) với </w:t>
      </w:r>
      <w:r w:rsidRPr="004476D2">
        <w:rPr>
          <w:rFonts w:eastAsia="Batang" w:cs="Times New Roman"/>
          <w:b/>
          <w:color w:val="000000" w:themeColor="text1"/>
          <w:spacing w:val="-4"/>
          <w:szCs w:val="28"/>
          <w:lang w:eastAsia="ko-KR"/>
        </w:rPr>
        <w:t>1.42</w:t>
      </w:r>
      <w:r>
        <w:rPr>
          <w:rFonts w:eastAsia="Batang" w:cs="Times New Roman"/>
          <w:b/>
          <w:color w:val="000000" w:themeColor="text1"/>
          <w:spacing w:val="-4"/>
          <w:szCs w:val="28"/>
          <w:lang w:eastAsia="ko-KR"/>
        </w:rPr>
        <w:t>7</w:t>
      </w:r>
      <w:r w:rsidRPr="004476D2">
        <w:rPr>
          <w:rFonts w:eastAsia="Batang" w:cs="Times New Roman"/>
          <w:b/>
          <w:color w:val="000000" w:themeColor="text1"/>
          <w:spacing w:val="-4"/>
          <w:szCs w:val="28"/>
          <w:lang w:eastAsia="ko-KR"/>
        </w:rPr>
        <w:t xml:space="preserve"> </w:t>
      </w:r>
      <w:r w:rsidRPr="004476D2">
        <w:rPr>
          <w:rFonts w:eastAsia="Batang" w:cs="Times New Roman"/>
          <w:spacing w:val="-4"/>
          <w:szCs w:val="28"/>
          <w:lang w:eastAsia="ko-KR"/>
        </w:rPr>
        <w:t xml:space="preserve">thành viên bố trí tại </w:t>
      </w:r>
      <w:r w:rsidRPr="004476D2">
        <w:rPr>
          <w:rFonts w:eastAsia="Batang" w:cs="Times New Roman"/>
          <w:b/>
          <w:spacing w:val="-4"/>
          <w:szCs w:val="28"/>
          <w:lang w:eastAsia="ko-KR"/>
        </w:rPr>
        <w:t>1.292</w:t>
      </w:r>
      <w:r w:rsidRPr="004476D2">
        <w:rPr>
          <w:rFonts w:eastAsia="Batang" w:cs="Times New Roman"/>
          <w:spacing w:val="-4"/>
          <w:szCs w:val="28"/>
          <w:lang w:eastAsia="ko-KR"/>
        </w:rPr>
        <w:t xml:space="preserve"> thôn, tổ dân phố gồm 385 tổ trưởng, 385 tổ phó, 65</w:t>
      </w:r>
      <w:r>
        <w:rPr>
          <w:rFonts w:eastAsia="Batang" w:cs="Times New Roman"/>
          <w:spacing w:val="-4"/>
          <w:szCs w:val="28"/>
          <w:lang w:eastAsia="ko-KR"/>
        </w:rPr>
        <w:t>7</w:t>
      </w:r>
      <w:r w:rsidRPr="004476D2">
        <w:rPr>
          <w:rFonts w:eastAsia="Batang" w:cs="Times New Roman"/>
          <w:spacing w:val="-4"/>
          <w:szCs w:val="28"/>
          <w:lang w:eastAsia="ko-KR"/>
        </w:rPr>
        <w:t xml:space="preserve"> tổ viên.</w:t>
      </w:r>
    </w:p>
    <w:p w:rsidR="0048311E" w:rsidRPr="00C80A6A" w:rsidRDefault="0048311E" w:rsidP="00555BB8">
      <w:pPr>
        <w:spacing w:line="380" w:lineRule="exact"/>
        <w:ind w:firstLine="680"/>
        <w:jc w:val="both"/>
        <w:rPr>
          <w:rFonts w:ascii="Times New Roman Bold" w:eastAsia="Batang" w:hAnsi="Times New Roman Bold" w:cs="Times New Roman" w:hint="eastAsia"/>
          <w:b/>
          <w:spacing w:val="-6"/>
          <w:szCs w:val="28"/>
          <w:lang w:eastAsia="ko-KR"/>
        </w:rPr>
      </w:pPr>
      <w:r w:rsidRPr="00D27C34">
        <w:rPr>
          <w:rFonts w:eastAsia="Batang" w:cs="Times New Roman"/>
          <w:spacing w:val="-4"/>
          <w:szCs w:val="28"/>
          <w:lang w:eastAsia="ko-KR"/>
        </w:rPr>
        <w:lastRenderedPageBreak/>
        <w:t>-</w:t>
      </w:r>
      <w:r w:rsidRPr="0048311E">
        <w:rPr>
          <w:rFonts w:eastAsia="Batang" w:cs="Times New Roman"/>
          <w:spacing w:val="-4"/>
          <w:szCs w:val="28"/>
          <w:lang w:eastAsia="ko-KR"/>
        </w:rPr>
        <w:t xml:space="preserve"> L</w:t>
      </w:r>
      <w:r w:rsidRPr="00D27C34">
        <w:rPr>
          <w:rFonts w:eastAsia="Batang" w:cs="Times New Roman"/>
          <w:spacing w:val="-4"/>
          <w:szCs w:val="28"/>
          <w:lang w:eastAsia="ko-KR"/>
        </w:rPr>
        <w:t>ực lượng tham gia bảo vệ ANTT ở cơ sở khi sắp xếp, sáp nhập</w:t>
      </w:r>
    </w:p>
    <w:p w:rsidR="0048311E" w:rsidRDefault="0048311E" w:rsidP="00555BB8">
      <w:pPr>
        <w:spacing w:line="380" w:lineRule="exact"/>
        <w:ind w:firstLine="680"/>
        <w:jc w:val="both"/>
        <w:rPr>
          <w:rFonts w:eastAsia="Batang" w:cs="Times New Roman"/>
          <w:bCs/>
          <w:szCs w:val="28"/>
          <w:lang w:eastAsia="ko-KR"/>
        </w:rPr>
      </w:pPr>
      <w:r>
        <w:rPr>
          <w:rFonts w:eastAsia="Batang" w:cs="Times New Roman"/>
          <w:bCs/>
          <w:szCs w:val="28"/>
          <w:lang w:eastAsia="ko-KR"/>
        </w:rPr>
        <w:t>+ Số tổ bảo vệ ANTT trong diện sắp xếp, sáp nhập: 283 tổ</w:t>
      </w:r>
      <w:r>
        <w:rPr>
          <w:rStyle w:val="FootnoteReference"/>
          <w:rFonts w:eastAsia="Batang" w:cs="Times New Roman"/>
          <w:bCs/>
          <w:szCs w:val="28"/>
          <w:lang w:eastAsia="ko-KR"/>
        </w:rPr>
        <w:footnoteReference w:id="1"/>
      </w:r>
    </w:p>
    <w:p w:rsidR="0048311E" w:rsidRPr="004476D2" w:rsidRDefault="0048311E" w:rsidP="00555BB8">
      <w:pPr>
        <w:spacing w:line="380" w:lineRule="exact"/>
        <w:ind w:firstLine="680"/>
        <w:jc w:val="both"/>
        <w:rPr>
          <w:rFonts w:eastAsia="Batang" w:cs="Times New Roman"/>
          <w:bCs/>
          <w:spacing w:val="-14"/>
          <w:szCs w:val="28"/>
          <w:lang w:eastAsia="ko-KR"/>
        </w:rPr>
      </w:pPr>
      <w:r>
        <w:rPr>
          <w:rFonts w:eastAsia="Batang" w:cs="Times New Roman"/>
          <w:bCs/>
          <w:spacing w:val="-14"/>
          <w:szCs w:val="28"/>
          <w:lang w:eastAsia="ko-KR"/>
        </w:rPr>
        <w:t xml:space="preserve">+ </w:t>
      </w:r>
      <w:r w:rsidRPr="004476D2">
        <w:rPr>
          <w:rFonts w:eastAsia="Batang" w:cs="Times New Roman"/>
          <w:bCs/>
          <w:spacing w:val="-14"/>
          <w:szCs w:val="28"/>
          <w:lang w:eastAsia="ko-KR"/>
        </w:rPr>
        <w:t xml:space="preserve">Số tổ bảo vệ ANTT giữ nguyên không bị điều chỉnh bởi sắp xếp, sáp nhập: </w:t>
      </w:r>
      <w:r>
        <w:rPr>
          <w:rFonts w:eastAsia="Batang" w:cs="Times New Roman"/>
          <w:bCs/>
          <w:spacing w:val="-14"/>
          <w:szCs w:val="28"/>
          <w:lang w:eastAsia="ko-KR"/>
        </w:rPr>
        <w:t>102</w:t>
      </w:r>
      <w:r w:rsidRPr="004476D2">
        <w:rPr>
          <w:rFonts w:eastAsia="Batang" w:cs="Times New Roman"/>
          <w:bCs/>
          <w:spacing w:val="-14"/>
          <w:szCs w:val="28"/>
          <w:lang w:eastAsia="ko-KR"/>
        </w:rPr>
        <w:t xml:space="preserve"> tổ</w:t>
      </w:r>
      <w:r w:rsidRPr="004476D2">
        <w:rPr>
          <w:rStyle w:val="FootnoteReference"/>
          <w:rFonts w:eastAsia="Batang" w:cs="Times New Roman"/>
          <w:bCs/>
          <w:spacing w:val="-14"/>
          <w:szCs w:val="28"/>
          <w:lang w:eastAsia="ko-KR"/>
        </w:rPr>
        <w:footnoteReference w:id="2"/>
      </w:r>
      <w:r w:rsidRPr="004476D2">
        <w:rPr>
          <w:rFonts w:eastAsia="Batang" w:cs="Times New Roman"/>
          <w:bCs/>
          <w:spacing w:val="-14"/>
          <w:szCs w:val="28"/>
          <w:lang w:eastAsia="ko-KR"/>
        </w:rPr>
        <w:t>.</w:t>
      </w:r>
    </w:p>
    <w:p w:rsidR="0048311E" w:rsidRDefault="0048311E" w:rsidP="00555BB8">
      <w:pPr>
        <w:spacing w:line="380" w:lineRule="exact"/>
        <w:ind w:firstLine="680"/>
        <w:jc w:val="both"/>
        <w:rPr>
          <w:rFonts w:eastAsia="Batang" w:cs="Times New Roman"/>
          <w:bCs/>
          <w:szCs w:val="28"/>
          <w:lang w:eastAsia="ko-KR"/>
        </w:rPr>
      </w:pPr>
      <w:r>
        <w:rPr>
          <w:rFonts w:eastAsia="Batang" w:cs="Times New Roman"/>
          <w:bCs/>
          <w:szCs w:val="28"/>
          <w:lang w:eastAsia="ko-KR"/>
        </w:rPr>
        <w:t>+ Tổng số thành viên tổ bảo vệ ANTT: 1.427</w:t>
      </w:r>
    </w:p>
    <w:p w:rsidR="0048311E" w:rsidRPr="008D23AF" w:rsidRDefault="0048311E" w:rsidP="00555BB8">
      <w:pPr>
        <w:spacing w:line="380" w:lineRule="exact"/>
        <w:ind w:firstLine="720"/>
        <w:jc w:val="both"/>
        <w:rPr>
          <w:spacing w:val="-2"/>
          <w:szCs w:val="28"/>
        </w:rPr>
      </w:pPr>
      <w:r>
        <w:rPr>
          <w:rFonts w:eastAsia="Batang" w:cs="Times New Roman"/>
          <w:szCs w:val="28"/>
          <w:lang w:eastAsia="ko-KR"/>
        </w:rPr>
        <w:t>Lực lượng tham gia bảo vệ ANTT ở cơ sở được thành lập tại các thôn, tổ dân phố</w:t>
      </w:r>
      <w:r w:rsidR="00762CB6">
        <w:rPr>
          <w:rFonts w:eastAsia="Batang" w:cs="Times New Roman"/>
          <w:szCs w:val="28"/>
          <w:lang w:eastAsia="ko-KR"/>
        </w:rPr>
        <w:t xml:space="preserve"> trên cơ sở số lượng theo quy định của Ủy ban nhân dân tỉnh</w:t>
      </w:r>
      <w:r w:rsidR="008D23AF">
        <w:rPr>
          <w:rFonts w:eastAsia="Batang" w:cs="Times New Roman"/>
          <w:szCs w:val="28"/>
          <w:lang w:eastAsia="ko-KR"/>
        </w:rPr>
        <w:t xml:space="preserve"> tại </w:t>
      </w:r>
      <w:r w:rsidR="008D23AF">
        <w:rPr>
          <w:spacing w:val="-2"/>
          <w:szCs w:val="28"/>
        </w:rPr>
        <w:t xml:space="preserve">Quyết định số 08/2024/QĐ-UBND ngày 20/6/2024 của Ủy ban nhân dân tỉnh về số lượng Tổ bảo vệ </w:t>
      </w:r>
      <w:r w:rsidR="008D23AF">
        <w:rPr>
          <w:spacing w:val="-2"/>
          <w:szCs w:val="28"/>
        </w:rPr>
        <w:t>ANTT</w:t>
      </w:r>
      <w:r w:rsidR="008D23AF">
        <w:rPr>
          <w:spacing w:val="-2"/>
          <w:szCs w:val="28"/>
        </w:rPr>
        <w:t xml:space="preserve"> và số lượng thành viên Tổ bảo vệ </w:t>
      </w:r>
      <w:r w:rsidR="008D23AF">
        <w:rPr>
          <w:spacing w:val="-2"/>
          <w:szCs w:val="28"/>
        </w:rPr>
        <w:t>ANTT</w:t>
      </w:r>
      <w:r w:rsidR="008D23AF">
        <w:rPr>
          <w:spacing w:val="-2"/>
          <w:szCs w:val="28"/>
        </w:rPr>
        <w:t xml:space="preserve"> tại thôn, tổ dân phố, tổ nhân dân, tiểu khu trên địa bàn tỉnh Bắc Kạn</w:t>
      </w:r>
      <w:r>
        <w:rPr>
          <w:rFonts w:eastAsia="Batang" w:cs="Times New Roman"/>
          <w:szCs w:val="28"/>
          <w:lang w:eastAsia="ko-KR"/>
        </w:rPr>
        <w:t xml:space="preserve">, theo đó khi các thôn, tổ dân phố sắp xếp, sáp nhập thì </w:t>
      </w:r>
      <w:r w:rsidR="00762CB6">
        <w:rPr>
          <w:rFonts w:eastAsia="Batang" w:cs="Times New Roman"/>
          <w:szCs w:val="28"/>
          <w:lang w:eastAsia="ko-KR"/>
        </w:rPr>
        <w:t>phải</w:t>
      </w:r>
      <w:r>
        <w:rPr>
          <w:rFonts w:eastAsia="Batang" w:cs="Times New Roman"/>
          <w:szCs w:val="28"/>
          <w:lang w:eastAsia="ko-KR"/>
        </w:rPr>
        <w:t xml:space="preserve"> </w:t>
      </w:r>
      <w:r w:rsidR="00762CB6">
        <w:rPr>
          <w:rFonts w:eastAsia="Batang" w:cs="Times New Roman"/>
          <w:szCs w:val="28"/>
          <w:lang w:eastAsia="ko-KR"/>
        </w:rPr>
        <w:t>kiện toàn</w:t>
      </w:r>
      <w:r>
        <w:rPr>
          <w:rFonts w:eastAsia="Batang" w:cs="Times New Roman"/>
          <w:szCs w:val="28"/>
          <w:lang w:eastAsia="ko-KR"/>
        </w:rPr>
        <w:t xml:space="preserve"> số lượng Tổ bảo vệ ANTT, số lượng thành viên Tổ bảo vệ ANTT</w:t>
      </w:r>
      <w:r w:rsidR="008D23AF">
        <w:rPr>
          <w:rFonts w:eastAsia="Batang" w:cs="Times New Roman"/>
          <w:szCs w:val="28"/>
          <w:lang w:eastAsia="ko-KR"/>
        </w:rPr>
        <w:t>. Vì vậy,</w:t>
      </w:r>
      <w:r w:rsidR="00762CB6">
        <w:rPr>
          <w:rFonts w:eastAsia="Batang" w:cs="Times New Roman"/>
          <w:szCs w:val="28"/>
          <w:lang w:eastAsia="ko-KR"/>
        </w:rPr>
        <w:t xml:space="preserve"> việc Ủy ban nhân dân tỉnh ban hành Quyết định về số lượng Tổ bảo vệ ANTT, số lượng thành viên Tổ bảo vệ ANTT tại thôn, tổ dân phố </w:t>
      </w:r>
      <w:r w:rsidR="008D23AF">
        <w:rPr>
          <w:rFonts w:eastAsia="Batang" w:cs="Times New Roman"/>
          <w:szCs w:val="28"/>
          <w:lang w:eastAsia="ko-KR"/>
        </w:rPr>
        <w:t xml:space="preserve">thay thế </w:t>
      </w:r>
      <w:r w:rsidR="008D23AF">
        <w:rPr>
          <w:spacing w:val="-2"/>
          <w:szCs w:val="28"/>
        </w:rPr>
        <w:t xml:space="preserve">Quyết định số 08/2024/QĐ-UBND ngày 20/6/2024 của Ủy ban nhân dân tỉnh về số lượng Tổ bảo vệ </w:t>
      </w:r>
      <w:r w:rsidR="008D23AF">
        <w:rPr>
          <w:spacing w:val="-2"/>
          <w:szCs w:val="28"/>
        </w:rPr>
        <w:t>ANTT</w:t>
      </w:r>
      <w:r w:rsidR="008D23AF">
        <w:rPr>
          <w:spacing w:val="-2"/>
          <w:szCs w:val="28"/>
        </w:rPr>
        <w:t xml:space="preserve"> và số lượng thành viên Tổ bảo vệ </w:t>
      </w:r>
      <w:r w:rsidR="008D23AF">
        <w:rPr>
          <w:spacing w:val="-2"/>
          <w:szCs w:val="28"/>
        </w:rPr>
        <w:t>ANTT</w:t>
      </w:r>
      <w:r w:rsidR="008D23AF">
        <w:rPr>
          <w:spacing w:val="-2"/>
          <w:szCs w:val="28"/>
        </w:rPr>
        <w:t xml:space="preserve"> tại thôn, tổ dân phố, tổ nhân dân, tiểu khu trên địa bàn tỉnh Bắc Kạn</w:t>
      </w:r>
      <w:r w:rsidR="008D23AF">
        <w:rPr>
          <w:spacing w:val="-2"/>
          <w:szCs w:val="28"/>
        </w:rPr>
        <w:t xml:space="preserve"> </w:t>
      </w:r>
      <w:r w:rsidR="00762CB6">
        <w:rPr>
          <w:rFonts w:eastAsia="Batang" w:cs="Times New Roman"/>
          <w:szCs w:val="28"/>
          <w:lang w:eastAsia="ko-KR"/>
        </w:rPr>
        <w:t>là cần thiết.</w:t>
      </w:r>
    </w:p>
    <w:p w:rsidR="00DD4B17" w:rsidRPr="002D6F1B" w:rsidRDefault="00130A74" w:rsidP="00555BB8">
      <w:pPr>
        <w:tabs>
          <w:tab w:val="left" w:pos="705"/>
          <w:tab w:val="left" w:pos="2835"/>
        </w:tabs>
        <w:spacing w:line="380" w:lineRule="exact"/>
        <w:jc w:val="both"/>
        <w:rPr>
          <w:b/>
          <w:sz w:val="26"/>
        </w:rPr>
      </w:pPr>
      <w:r>
        <w:rPr>
          <w:rFonts w:eastAsia="Batang" w:cs="Times New Roman"/>
          <w:szCs w:val="28"/>
          <w:lang w:eastAsia="ko-KR"/>
        </w:rPr>
        <w:tab/>
      </w:r>
      <w:r w:rsidR="00F624AF" w:rsidRPr="002D6F1B">
        <w:rPr>
          <w:b/>
          <w:sz w:val="26"/>
        </w:rPr>
        <w:t xml:space="preserve">II. </w:t>
      </w:r>
      <w:r w:rsidR="00DD4B17" w:rsidRPr="002D6F1B">
        <w:rPr>
          <w:b/>
          <w:sz w:val="26"/>
        </w:rPr>
        <w:t xml:space="preserve">MỤC ĐÍCH, QUAN ĐIỂM XÂY DỰNG </w:t>
      </w:r>
      <w:r w:rsidR="00EA5C50">
        <w:rPr>
          <w:b/>
          <w:sz w:val="26"/>
        </w:rPr>
        <w:t>QUYẾT ĐỊNH</w:t>
      </w:r>
    </w:p>
    <w:p w:rsidR="00B429B3" w:rsidRPr="00AF6091" w:rsidRDefault="00DD4B17" w:rsidP="00555BB8">
      <w:pPr>
        <w:tabs>
          <w:tab w:val="left" w:pos="705"/>
        </w:tabs>
        <w:spacing w:line="380" w:lineRule="exact"/>
        <w:jc w:val="both"/>
        <w:rPr>
          <w:spacing w:val="-2"/>
          <w:szCs w:val="28"/>
        </w:rPr>
      </w:pPr>
      <w:r w:rsidRPr="002D6F1B">
        <w:rPr>
          <w:b/>
          <w:szCs w:val="28"/>
        </w:rPr>
        <w:tab/>
      </w:r>
      <w:r w:rsidR="00B429B3" w:rsidRPr="00AF6091">
        <w:rPr>
          <w:b/>
          <w:spacing w:val="-2"/>
          <w:szCs w:val="28"/>
        </w:rPr>
        <w:tab/>
        <w:t xml:space="preserve">1. Mục đích: </w:t>
      </w:r>
      <w:r w:rsidR="008D23AF" w:rsidRPr="00AF6091">
        <w:rPr>
          <w:spacing w:val="-2"/>
          <w:szCs w:val="28"/>
        </w:rPr>
        <w:t>Kiện toàn</w:t>
      </w:r>
      <w:r w:rsidR="00EA5C50" w:rsidRPr="00AF6091">
        <w:rPr>
          <w:spacing w:val="-2"/>
          <w:szCs w:val="28"/>
        </w:rPr>
        <w:t xml:space="preserve"> Tổ bảo vệ </w:t>
      </w:r>
      <w:r w:rsidR="00130A74" w:rsidRPr="00AF6091">
        <w:rPr>
          <w:spacing w:val="-2"/>
          <w:szCs w:val="28"/>
        </w:rPr>
        <w:t>ANTT</w:t>
      </w:r>
      <w:r w:rsidR="00EA5C50" w:rsidRPr="00AF6091">
        <w:rPr>
          <w:spacing w:val="-2"/>
          <w:szCs w:val="28"/>
        </w:rPr>
        <w:t xml:space="preserve">, số lượng thành viên Tổ bảo vệ </w:t>
      </w:r>
      <w:r w:rsidR="00130A74" w:rsidRPr="00AF6091">
        <w:rPr>
          <w:spacing w:val="-2"/>
          <w:szCs w:val="28"/>
        </w:rPr>
        <w:t>ANTT</w:t>
      </w:r>
      <w:r w:rsidR="00EA5C50" w:rsidRPr="00AF6091">
        <w:rPr>
          <w:spacing w:val="-2"/>
          <w:szCs w:val="28"/>
        </w:rPr>
        <w:t xml:space="preserve"> tại thôn, tổ dân phố thuộc phạm vi quản lý đến từng đơn vị hành chính cấp xã.</w:t>
      </w:r>
    </w:p>
    <w:p w:rsidR="00B429B3" w:rsidRDefault="00B429B3" w:rsidP="00555BB8">
      <w:pPr>
        <w:tabs>
          <w:tab w:val="left" w:pos="705"/>
        </w:tabs>
        <w:spacing w:line="380" w:lineRule="exact"/>
        <w:jc w:val="both"/>
        <w:rPr>
          <w:lang w:val="fr-FR"/>
        </w:rPr>
      </w:pPr>
      <w:r w:rsidRPr="002D6F1B">
        <w:rPr>
          <w:b/>
          <w:szCs w:val="28"/>
        </w:rPr>
        <w:tab/>
        <w:t>2. Quan điể</w:t>
      </w:r>
      <w:r w:rsidR="00DC02CE">
        <w:rPr>
          <w:b/>
          <w:szCs w:val="28"/>
        </w:rPr>
        <w:t>m:</w:t>
      </w:r>
      <w:r w:rsidR="00475810">
        <w:rPr>
          <w:b/>
          <w:szCs w:val="28"/>
        </w:rPr>
        <w:t xml:space="preserve"> </w:t>
      </w:r>
      <w:r w:rsidR="00776DD9" w:rsidRPr="00776DD9">
        <w:rPr>
          <w:szCs w:val="28"/>
        </w:rPr>
        <w:t>P</w:t>
      </w:r>
      <w:r w:rsidR="00475810">
        <w:rPr>
          <w:szCs w:val="28"/>
        </w:rPr>
        <w:t xml:space="preserve">hải đảm bảo </w:t>
      </w:r>
      <w:r w:rsidR="00B176AD">
        <w:rPr>
          <w:spacing w:val="-4"/>
        </w:rPr>
        <w:t>đủ biên chế</w:t>
      </w:r>
      <w:r w:rsidR="00475810">
        <w:rPr>
          <w:spacing w:val="-4"/>
        </w:rPr>
        <w:t xml:space="preserve"> cho</w:t>
      </w:r>
      <w:r w:rsidR="00B176AD">
        <w:rPr>
          <w:spacing w:val="-4"/>
        </w:rPr>
        <w:t xml:space="preserve"> </w:t>
      </w:r>
      <w:r w:rsidR="001421C4" w:rsidRPr="002D6F1B">
        <w:rPr>
          <w:spacing w:val="-4"/>
        </w:rPr>
        <w:t xml:space="preserve">Lực lượng tham gia bảo vệ </w:t>
      </w:r>
      <w:r w:rsidR="001910FD">
        <w:rPr>
          <w:spacing w:val="-4"/>
        </w:rPr>
        <w:t xml:space="preserve">ANTT </w:t>
      </w:r>
      <w:r w:rsidR="00B32EA6">
        <w:rPr>
          <w:szCs w:val="28"/>
        </w:rPr>
        <w:t>ở cơ sở và p</w:t>
      </w:r>
      <w:r w:rsidRPr="002D6F1B">
        <w:rPr>
          <w:lang w:val="fr-FR"/>
        </w:rPr>
        <w:t xml:space="preserve">hù hợp với điều kiện, tình hình thực tế của </w:t>
      </w:r>
      <w:r w:rsidR="00DD03CA">
        <w:rPr>
          <w:lang w:val="fr-FR"/>
        </w:rPr>
        <w:t>địa phương</w:t>
      </w:r>
      <w:r w:rsidR="00B32EA6">
        <w:rPr>
          <w:lang w:val="fr-FR"/>
        </w:rPr>
        <w:t>.</w:t>
      </w:r>
    </w:p>
    <w:p w:rsidR="00814BD1" w:rsidRDefault="00DD4B17" w:rsidP="00555BB8">
      <w:pPr>
        <w:tabs>
          <w:tab w:val="left" w:pos="705"/>
        </w:tabs>
        <w:spacing w:line="380" w:lineRule="exact"/>
        <w:jc w:val="both"/>
        <w:rPr>
          <w:b/>
          <w:sz w:val="26"/>
        </w:rPr>
      </w:pPr>
      <w:r w:rsidRPr="002D6F1B">
        <w:rPr>
          <w:szCs w:val="28"/>
        </w:rPr>
        <w:t xml:space="preserve"> </w:t>
      </w:r>
      <w:r w:rsidRPr="002D6F1B">
        <w:rPr>
          <w:b/>
          <w:sz w:val="26"/>
          <w:szCs w:val="28"/>
        </w:rPr>
        <w:tab/>
      </w:r>
      <w:r w:rsidR="006F3ACD">
        <w:rPr>
          <w:b/>
          <w:sz w:val="26"/>
        </w:rPr>
        <w:t>III. QUÁ TRÌNH SOẠN THẢO</w:t>
      </w:r>
    </w:p>
    <w:p w:rsidR="00130A74" w:rsidRPr="008D23AF" w:rsidRDefault="008D23AF" w:rsidP="00555BB8">
      <w:pPr>
        <w:spacing w:line="380" w:lineRule="exact"/>
        <w:ind w:firstLine="720"/>
        <w:jc w:val="both"/>
        <w:rPr>
          <w:color w:val="000000" w:themeColor="text1"/>
          <w:spacing w:val="-2"/>
          <w:szCs w:val="28"/>
        </w:rPr>
      </w:pPr>
      <w:r w:rsidRPr="00555BB8">
        <w:rPr>
          <w:color w:val="000000" w:themeColor="text1"/>
          <w:szCs w:val="28"/>
        </w:rPr>
        <w:t xml:space="preserve">Công an tỉnh đã hướng dẫn </w:t>
      </w:r>
      <w:r w:rsidR="00AF6091" w:rsidRPr="00555BB8">
        <w:rPr>
          <w:color w:val="000000" w:themeColor="text1"/>
          <w:szCs w:val="28"/>
        </w:rPr>
        <w:t xml:space="preserve">Ủy ban nhân dân các huyện, thành phố </w:t>
      </w:r>
      <w:r w:rsidRPr="00555BB8">
        <w:rPr>
          <w:color w:val="000000" w:themeColor="text1"/>
          <w:szCs w:val="28"/>
        </w:rPr>
        <w:t xml:space="preserve">rà soát số lượng Tổ bảo vệ ANTT, số lượng thành viên Tổ bảo vệ ANTT từ thôn, tổ dân phố và hoàn thành báo cáo kết quả rà soát số lượng Tổ bảo vệ ANTT; số lượng thành viên Tổ bảo vệ ANTT trên địa bàn tỉnh Bắc Kạn sau sắp xếp, sáp nhập theo Nghị quyết số 93/2024/NQ-HĐND của Hội đồng nhân dân tỉnh </w:t>
      </w:r>
      <w:r w:rsidRPr="00555BB8">
        <w:rPr>
          <w:i/>
          <w:color w:val="000000" w:themeColor="text1"/>
          <w:szCs w:val="28"/>
        </w:rPr>
        <w:t>(Báo cáo số 1092/BC-CAT-PV01 ngày 17/3/2025 của Giám đốc Công an tỉnh).</w:t>
      </w:r>
      <w:r w:rsidRPr="00555BB8">
        <w:rPr>
          <w:color w:val="000000" w:themeColor="text1"/>
          <w:szCs w:val="28"/>
        </w:rPr>
        <w:t xml:space="preserve"> Xây dựng hồ sơ dự thảo Quyết định của UBND tỉnh </w:t>
      </w:r>
      <w:r>
        <w:rPr>
          <w:spacing w:val="-2"/>
          <w:szCs w:val="28"/>
        </w:rPr>
        <w:t>quy định</w:t>
      </w:r>
      <w:r>
        <w:rPr>
          <w:spacing w:val="-2"/>
          <w:szCs w:val="28"/>
        </w:rPr>
        <w:t xml:space="preserve"> số lượng Tổ bảo vệ an ninh, trật tự và số lượng thành viên Tổ bảo vệ an ninh, trật tự tại thôn, tổ dân phố, tổ nhân dân, tiểu khu trên địa bàn tỉnh Bắc Kạn</w:t>
      </w:r>
      <w:r>
        <w:rPr>
          <w:spacing w:val="-2"/>
          <w:szCs w:val="28"/>
        </w:rPr>
        <w:t xml:space="preserve"> xin ý kiến các sở, ban, ngành, đoàn thể tỉnh, UBND các huyện, thành phố; UBND các xã, phường, thị trấn và đăng tải trên Cổng thông tin điện tử Công an tỉnh Bắc Kạn để xin ý kiến theo đúng quy định của Luật Ban hành văn bản quy phạm pháp luật năm 2025</w:t>
      </w:r>
      <w:r w:rsidR="00130A74" w:rsidRPr="00611018">
        <w:rPr>
          <w:color w:val="FF0000"/>
        </w:rPr>
        <w:t xml:space="preserve">. </w:t>
      </w:r>
      <w:r w:rsidR="00493CF1" w:rsidRPr="008D23AF">
        <w:rPr>
          <w:color w:val="000000" w:themeColor="text1"/>
        </w:rPr>
        <w:t xml:space="preserve">Trên cơ sở đó, </w:t>
      </w:r>
      <w:r w:rsidR="00130A74" w:rsidRPr="008D23AF">
        <w:rPr>
          <w:color w:val="000000" w:themeColor="text1"/>
        </w:rPr>
        <w:t>Công an tỉnh</w:t>
      </w:r>
      <w:r w:rsidRPr="008D23AF">
        <w:rPr>
          <w:color w:val="000000" w:themeColor="text1"/>
        </w:rPr>
        <w:t xml:space="preserve"> </w:t>
      </w:r>
      <w:r w:rsidR="00130A74" w:rsidRPr="008D23AF">
        <w:rPr>
          <w:color w:val="000000" w:themeColor="text1"/>
        </w:rPr>
        <w:t xml:space="preserve">tổng hợp, tiếp thu, chỉnh sửa, hoàn thiện hồ sơ </w:t>
      </w:r>
      <w:r w:rsidR="00493CF1" w:rsidRPr="008D23AF">
        <w:rPr>
          <w:color w:val="000000" w:themeColor="text1"/>
        </w:rPr>
        <w:t>Quyết định của UBND</w:t>
      </w:r>
      <w:r w:rsidR="00130A74" w:rsidRPr="008D23AF">
        <w:rPr>
          <w:color w:val="000000" w:themeColor="text1"/>
        </w:rPr>
        <w:t xml:space="preserve"> tỉnh gửi Sở Tư pháp thẩm định các nội dung theo quy định Luật Ban hành văn bản quy phạm pháp luật năm </w:t>
      </w:r>
      <w:r w:rsidRPr="008D23AF">
        <w:rPr>
          <w:color w:val="000000" w:themeColor="text1"/>
        </w:rPr>
        <w:t>2025</w:t>
      </w:r>
      <w:r w:rsidR="00130A74" w:rsidRPr="008D23AF">
        <w:rPr>
          <w:color w:val="000000" w:themeColor="text1"/>
        </w:rPr>
        <w:t>.</w:t>
      </w:r>
    </w:p>
    <w:p w:rsidR="008435A5" w:rsidRPr="00C53D8C" w:rsidRDefault="00776DD9" w:rsidP="00555BB8">
      <w:pPr>
        <w:tabs>
          <w:tab w:val="left" w:pos="705"/>
        </w:tabs>
        <w:spacing w:line="380" w:lineRule="exact"/>
        <w:jc w:val="both"/>
        <w:rPr>
          <w:b/>
        </w:rPr>
      </w:pPr>
      <w:r>
        <w:tab/>
      </w:r>
      <w:r w:rsidR="00AF6091">
        <w:tab/>
      </w:r>
      <w:r w:rsidR="006F3ACD">
        <w:rPr>
          <w:b/>
        </w:rPr>
        <w:t>I</w:t>
      </w:r>
      <w:r w:rsidR="00D60AD1" w:rsidRPr="00C53D8C">
        <w:rPr>
          <w:b/>
        </w:rPr>
        <w:t>V. BỐ CỤC VÀ NỘI DUNG CƠ BẢ</w:t>
      </w:r>
      <w:r w:rsidR="00C53D8C">
        <w:rPr>
          <w:b/>
        </w:rPr>
        <w:t>N</w:t>
      </w:r>
    </w:p>
    <w:p w:rsidR="00D60AD1" w:rsidRPr="006F3ACD" w:rsidRDefault="006F3ACD" w:rsidP="00555BB8">
      <w:pPr>
        <w:spacing w:line="380" w:lineRule="exact"/>
        <w:ind w:firstLine="720"/>
        <w:jc w:val="both"/>
        <w:rPr>
          <w:b/>
        </w:rPr>
      </w:pPr>
      <w:r w:rsidRPr="006F3ACD">
        <w:rPr>
          <w:b/>
        </w:rPr>
        <w:lastRenderedPageBreak/>
        <w:t xml:space="preserve">1. </w:t>
      </w:r>
      <w:r w:rsidR="00D60AD1" w:rsidRPr="006F3ACD">
        <w:rPr>
          <w:b/>
        </w:rPr>
        <w:t>Bố cụ</w:t>
      </w:r>
      <w:r w:rsidR="0067287B">
        <w:rPr>
          <w:b/>
        </w:rPr>
        <w:t>c</w:t>
      </w:r>
    </w:p>
    <w:p w:rsidR="00770163" w:rsidRDefault="00D60AD1" w:rsidP="00555BB8">
      <w:pPr>
        <w:spacing w:line="380" w:lineRule="exact"/>
        <w:ind w:firstLine="720"/>
        <w:jc w:val="both"/>
      </w:pPr>
      <w:r>
        <w:t xml:space="preserve">Quyết định </w:t>
      </w:r>
      <w:r w:rsidR="00776DD9">
        <w:t>q</w:t>
      </w:r>
      <w:r w:rsidR="00776DD9" w:rsidRPr="009A267A">
        <w:t xml:space="preserve">uy định số lượng Tổ bảo vệ </w:t>
      </w:r>
      <w:r w:rsidR="00776DD9">
        <w:t>ANTT</w:t>
      </w:r>
      <w:r w:rsidR="00AF6091">
        <w:t>;</w:t>
      </w:r>
      <w:r w:rsidR="00776DD9" w:rsidRPr="009A267A">
        <w:t xml:space="preserve"> số lượng thành viên Tổ bảo vệ </w:t>
      </w:r>
      <w:r w:rsidR="00776DD9">
        <w:t xml:space="preserve">ANTT </w:t>
      </w:r>
      <w:r w:rsidR="00776DD9" w:rsidRPr="009A267A">
        <w:t>tại thôn, tổ dân phố trên địa bàn tỉnh Bắc Kạn</w:t>
      </w:r>
      <w:r w:rsidR="00776DD9">
        <w:t xml:space="preserve"> </w:t>
      </w:r>
      <w:r>
        <w:t>gồm 0</w:t>
      </w:r>
      <w:r w:rsidR="00493CF1">
        <w:t>3</w:t>
      </w:r>
      <w:r>
        <w:t xml:space="preserve"> điều:</w:t>
      </w:r>
    </w:p>
    <w:p w:rsidR="00D60AD1" w:rsidRDefault="00D60AD1" w:rsidP="00555BB8">
      <w:pPr>
        <w:spacing w:line="380" w:lineRule="exact"/>
        <w:ind w:firstLine="720"/>
        <w:jc w:val="both"/>
      </w:pPr>
      <w:r>
        <w:t>- Điề</w:t>
      </w:r>
      <w:r w:rsidR="00493CF1">
        <w:t xml:space="preserve">u </w:t>
      </w:r>
      <w:r>
        <w:t xml:space="preserve">1: </w:t>
      </w:r>
      <w:r w:rsidR="00AF6091">
        <w:t xml:space="preserve">Quy định </w:t>
      </w:r>
      <w:r w:rsidR="00611018">
        <w:t>S</w:t>
      </w:r>
      <w:r w:rsidRPr="007A4FEA">
        <w:t xml:space="preserve">ố lượng Tổ bảo vệ </w:t>
      </w:r>
      <w:r>
        <w:t>ANTT</w:t>
      </w:r>
      <w:r w:rsidR="00493CF1">
        <w:t xml:space="preserve"> và số lượng thành viên Tổ bảo vệ ANTT;</w:t>
      </w:r>
    </w:p>
    <w:p w:rsidR="001D4309" w:rsidRPr="00EB0822" w:rsidRDefault="00D60AD1" w:rsidP="00555BB8">
      <w:pPr>
        <w:spacing w:line="380" w:lineRule="exact"/>
        <w:ind w:firstLine="720"/>
        <w:jc w:val="both"/>
        <w:rPr>
          <w:spacing w:val="-2"/>
          <w:szCs w:val="28"/>
        </w:rPr>
      </w:pPr>
      <w:r>
        <w:t xml:space="preserve">- Điều </w:t>
      </w:r>
      <w:r w:rsidR="00493CF1">
        <w:t>2</w:t>
      </w:r>
      <w:r>
        <w:t>: Quy định về hiệu lực thi hành</w:t>
      </w:r>
      <w:r w:rsidR="001D4309">
        <w:t xml:space="preserve"> và </w:t>
      </w:r>
      <w:r w:rsidR="001D4309">
        <w:rPr>
          <w:spacing w:val="-2"/>
          <w:szCs w:val="28"/>
        </w:rPr>
        <w:t xml:space="preserve">thay thế Quyết định số 08/2024/QĐ-UBND ngày 20/6/2024 của Ủy ban nhân dân tỉnh về số lượng Tổ bảo vệ </w:t>
      </w:r>
      <w:r w:rsidR="00AF6091">
        <w:rPr>
          <w:spacing w:val="-2"/>
          <w:szCs w:val="28"/>
        </w:rPr>
        <w:t>ANTT</w:t>
      </w:r>
      <w:r w:rsidR="001D4309">
        <w:rPr>
          <w:spacing w:val="-2"/>
          <w:szCs w:val="28"/>
        </w:rPr>
        <w:t xml:space="preserve"> và số lượng thành viên Tổ bảo vệ </w:t>
      </w:r>
      <w:r w:rsidR="00AF6091">
        <w:rPr>
          <w:spacing w:val="-2"/>
          <w:szCs w:val="28"/>
        </w:rPr>
        <w:t>ANTT</w:t>
      </w:r>
      <w:r w:rsidR="001D4309">
        <w:rPr>
          <w:spacing w:val="-2"/>
          <w:szCs w:val="28"/>
        </w:rPr>
        <w:t xml:space="preserve"> tại thôn, tổ dân phố, tổ nhân dân, tiểu khu trên địa bàn tỉnh Bắc Kạn</w:t>
      </w:r>
      <w:r w:rsidR="001D4309" w:rsidRPr="00EB0822">
        <w:rPr>
          <w:spacing w:val="-2"/>
          <w:szCs w:val="28"/>
        </w:rPr>
        <w:t>.</w:t>
      </w:r>
    </w:p>
    <w:p w:rsidR="00D60AD1" w:rsidRDefault="00D60AD1" w:rsidP="00555BB8">
      <w:pPr>
        <w:spacing w:line="380" w:lineRule="exact"/>
        <w:ind w:firstLine="720"/>
        <w:jc w:val="both"/>
      </w:pPr>
      <w:r>
        <w:t xml:space="preserve">- Điều </w:t>
      </w:r>
      <w:r w:rsidR="00493CF1">
        <w:t>3</w:t>
      </w:r>
      <w:r>
        <w:t>: Quy định về tổ chức thực hiện.</w:t>
      </w:r>
    </w:p>
    <w:p w:rsidR="00D60AD1" w:rsidRPr="006F3ACD" w:rsidRDefault="0007344C" w:rsidP="00555BB8">
      <w:pPr>
        <w:spacing w:line="380" w:lineRule="exact"/>
        <w:ind w:firstLine="720"/>
        <w:jc w:val="both"/>
        <w:rPr>
          <w:b/>
        </w:rPr>
      </w:pPr>
      <w:r w:rsidRPr="006F3ACD">
        <w:rPr>
          <w:b/>
        </w:rPr>
        <w:t>2</w:t>
      </w:r>
      <w:r w:rsidR="006F3ACD" w:rsidRPr="006F3ACD">
        <w:rPr>
          <w:b/>
        </w:rPr>
        <w:t xml:space="preserve">. </w:t>
      </w:r>
      <w:r w:rsidR="00D60AD1" w:rsidRPr="006F3ACD">
        <w:rPr>
          <w:b/>
        </w:rPr>
        <w:t>Nội dung cơ bản của Quyết định</w:t>
      </w:r>
    </w:p>
    <w:p w:rsidR="00B05E11" w:rsidRPr="00243AF1" w:rsidRDefault="00E56A3F" w:rsidP="00555BB8">
      <w:pPr>
        <w:spacing w:line="380" w:lineRule="exact"/>
        <w:ind w:firstLine="720"/>
        <w:jc w:val="both"/>
        <w:rPr>
          <w:color w:val="FF0000"/>
        </w:rPr>
      </w:pPr>
      <w:r w:rsidRPr="00E56A3F">
        <w:rPr>
          <w:b/>
          <w:color w:val="000000" w:themeColor="text1"/>
        </w:rPr>
        <w:t>Điều 1</w:t>
      </w:r>
      <w:r w:rsidR="00A5190D">
        <w:rPr>
          <w:b/>
          <w:color w:val="000000" w:themeColor="text1"/>
        </w:rPr>
        <w:t>.</w:t>
      </w:r>
      <w:r>
        <w:rPr>
          <w:color w:val="000000" w:themeColor="text1"/>
        </w:rPr>
        <w:t xml:space="preserve"> </w:t>
      </w:r>
      <w:r w:rsidR="00AF6091">
        <w:rPr>
          <w:color w:val="000000" w:themeColor="text1"/>
        </w:rPr>
        <w:t>Quy định s</w:t>
      </w:r>
      <w:r w:rsidR="00B05E11" w:rsidRPr="00A80B31">
        <w:rPr>
          <w:color w:val="000000" w:themeColor="text1"/>
        </w:rPr>
        <w:t>ố</w:t>
      </w:r>
      <w:r w:rsidR="00B05E11" w:rsidRPr="006662FA">
        <w:rPr>
          <w:color w:val="000000" w:themeColor="text1"/>
        </w:rPr>
        <w:t xml:space="preserve"> lượng Tổ bảo vệ </w:t>
      </w:r>
      <w:r w:rsidR="001D4309">
        <w:rPr>
          <w:color w:val="000000" w:themeColor="text1"/>
        </w:rPr>
        <w:t>ANTT</w:t>
      </w:r>
      <w:r w:rsidR="00DA5F48">
        <w:rPr>
          <w:color w:val="000000" w:themeColor="text1"/>
        </w:rPr>
        <w:t>;</w:t>
      </w:r>
      <w:r w:rsidR="00B05E11" w:rsidRPr="006662FA">
        <w:rPr>
          <w:color w:val="000000" w:themeColor="text1"/>
        </w:rPr>
        <w:t xml:space="preserve"> số lượng thành viên Tổ bảo vệ </w:t>
      </w:r>
      <w:r w:rsidR="001D4309">
        <w:rPr>
          <w:color w:val="000000" w:themeColor="text1"/>
        </w:rPr>
        <w:t>ANTT</w:t>
      </w:r>
      <w:r w:rsidR="00B05E11" w:rsidRPr="006662FA">
        <w:rPr>
          <w:color w:val="000000" w:themeColor="text1"/>
        </w:rPr>
        <w:t xml:space="preserve"> </w:t>
      </w:r>
      <w:r w:rsidR="00B05E11">
        <w:rPr>
          <w:color w:val="000000" w:themeColor="text1"/>
        </w:rPr>
        <w:t xml:space="preserve">tại thôn, tổ dân phố, tiểu khu </w:t>
      </w:r>
      <w:r w:rsidR="00B05E11" w:rsidRPr="006662FA">
        <w:rPr>
          <w:color w:val="000000" w:themeColor="text1"/>
        </w:rPr>
        <w:t xml:space="preserve">trên địa bàn tỉnh Bắc Kạn </w:t>
      </w:r>
      <w:r w:rsidR="00B05E11">
        <w:rPr>
          <w:color w:val="000000" w:themeColor="text1"/>
        </w:rPr>
        <w:t>theo danh sách kèm Quyết định này.</w:t>
      </w:r>
    </w:p>
    <w:p w:rsidR="00B05E11" w:rsidRPr="00EB0822" w:rsidRDefault="00E56A3F" w:rsidP="00555BB8">
      <w:pPr>
        <w:spacing w:line="380" w:lineRule="exact"/>
        <w:ind w:firstLine="720"/>
        <w:jc w:val="both"/>
        <w:rPr>
          <w:spacing w:val="-2"/>
          <w:szCs w:val="28"/>
        </w:rPr>
      </w:pPr>
      <w:r>
        <w:rPr>
          <w:b/>
          <w:spacing w:val="-2"/>
          <w:szCs w:val="28"/>
        </w:rPr>
        <w:t>Điều 2</w:t>
      </w:r>
      <w:r w:rsidR="00A5190D">
        <w:rPr>
          <w:b/>
          <w:spacing w:val="-2"/>
          <w:szCs w:val="28"/>
        </w:rPr>
        <w:t>.</w:t>
      </w:r>
      <w:r>
        <w:rPr>
          <w:b/>
          <w:spacing w:val="-2"/>
          <w:szCs w:val="28"/>
        </w:rPr>
        <w:t xml:space="preserve"> </w:t>
      </w:r>
      <w:r w:rsidR="00B05E11" w:rsidRPr="00EB0822">
        <w:rPr>
          <w:spacing w:val="-2"/>
          <w:szCs w:val="28"/>
        </w:rPr>
        <w:t xml:space="preserve">Quyết định này có hiệu lực thi hành kể từ ngày </w:t>
      </w:r>
      <w:r w:rsidR="00B05E11">
        <w:rPr>
          <w:spacing w:val="-2"/>
          <w:szCs w:val="28"/>
        </w:rPr>
        <w:t xml:space="preserve">ký và </w:t>
      </w:r>
      <w:r w:rsidR="00B05E11">
        <w:rPr>
          <w:spacing w:val="-2"/>
          <w:szCs w:val="28"/>
        </w:rPr>
        <w:t>thay thế</w:t>
      </w:r>
      <w:r w:rsidR="00B05E11">
        <w:rPr>
          <w:spacing w:val="-2"/>
          <w:szCs w:val="28"/>
        </w:rPr>
        <w:t xml:space="preserve"> Quyết định số 08/2024/QĐ-UBND ngày 20/6/2024 của Ủy ban nhân dân tỉnh về số lượng Tổ bảo vệ </w:t>
      </w:r>
      <w:r w:rsidR="001D4309">
        <w:rPr>
          <w:spacing w:val="-2"/>
          <w:szCs w:val="28"/>
        </w:rPr>
        <w:t>ANTT</w:t>
      </w:r>
      <w:bookmarkStart w:id="0" w:name="_GoBack"/>
      <w:r w:rsidR="00B05E11">
        <w:rPr>
          <w:spacing w:val="-2"/>
          <w:szCs w:val="28"/>
        </w:rPr>
        <w:t xml:space="preserve"> và </w:t>
      </w:r>
      <w:bookmarkEnd w:id="0"/>
      <w:r w:rsidR="00B05E11">
        <w:rPr>
          <w:spacing w:val="-2"/>
          <w:szCs w:val="28"/>
        </w:rPr>
        <w:t xml:space="preserve">số lượng thành viên Tổ bảo vệ </w:t>
      </w:r>
      <w:r w:rsidR="001D4309">
        <w:rPr>
          <w:spacing w:val="-2"/>
          <w:szCs w:val="28"/>
        </w:rPr>
        <w:t>ANTT</w:t>
      </w:r>
      <w:r w:rsidR="00B05E11">
        <w:rPr>
          <w:spacing w:val="-2"/>
          <w:szCs w:val="28"/>
        </w:rPr>
        <w:t xml:space="preserve"> tại thôn, tổ dân phố, tổ nhân dân, tiểu khu trên địa bàn tỉnh Bắc Kạn</w:t>
      </w:r>
      <w:r w:rsidR="00B05E11" w:rsidRPr="00EB0822">
        <w:rPr>
          <w:spacing w:val="-2"/>
          <w:szCs w:val="28"/>
        </w:rPr>
        <w:t>.</w:t>
      </w:r>
    </w:p>
    <w:p w:rsidR="00E56A3F" w:rsidRPr="00EB0822" w:rsidRDefault="00E56A3F" w:rsidP="00555BB8">
      <w:pPr>
        <w:spacing w:line="380" w:lineRule="exact"/>
        <w:ind w:firstLine="709"/>
        <w:jc w:val="both"/>
        <w:rPr>
          <w:spacing w:val="6"/>
        </w:rPr>
      </w:pPr>
      <w:r w:rsidRPr="00180C74">
        <w:rPr>
          <w:b/>
          <w:highlight w:val="white"/>
        </w:rPr>
        <w:t xml:space="preserve">Điều </w:t>
      </w:r>
      <w:r>
        <w:rPr>
          <w:b/>
          <w:highlight w:val="white"/>
        </w:rPr>
        <w:t>3</w:t>
      </w:r>
      <w:r w:rsidR="00A5190D">
        <w:rPr>
          <w:b/>
          <w:highlight w:val="white"/>
        </w:rPr>
        <w:t>.</w:t>
      </w:r>
      <w:r>
        <w:rPr>
          <w:highlight w:val="white"/>
        </w:rPr>
        <w:t xml:space="preserve"> </w:t>
      </w:r>
      <w:r w:rsidRPr="00EB0822">
        <w:t xml:space="preserve">Chánh văn phòng </w:t>
      </w:r>
      <w:r w:rsidR="0067287B">
        <w:t>UBND</w:t>
      </w:r>
      <w:r w:rsidRPr="00EB0822">
        <w:t xml:space="preserve"> tỉnh; Giám đốc Công an tỉnh; Thủ trưởng các cơ quan, ban, ngành, đơn vị liên quan</w:t>
      </w:r>
      <w:r w:rsidR="00DA5F48">
        <w:t>;</w:t>
      </w:r>
      <w:r w:rsidRPr="00EB0822">
        <w:t xml:space="preserve"> Chủ tịch </w:t>
      </w:r>
      <w:r w:rsidR="0067287B">
        <w:t>UBND</w:t>
      </w:r>
      <w:r w:rsidRPr="00EB0822">
        <w:t xml:space="preserve"> các huyện, thành phố; Chủ tịch </w:t>
      </w:r>
      <w:r w:rsidR="0067287B">
        <w:t>UBND</w:t>
      </w:r>
      <w:r w:rsidRPr="00EB0822">
        <w:t xml:space="preserve"> các xã, phường, thị trấn trên địa bàn tỉnh</w:t>
      </w:r>
      <w:r>
        <w:t xml:space="preserve"> Bắc Kạn</w:t>
      </w:r>
      <w:r w:rsidRPr="00EB0822">
        <w:t xml:space="preserve"> chịu trách nh</w:t>
      </w:r>
      <w:r>
        <w:t xml:space="preserve">iệm </w:t>
      </w:r>
      <w:r w:rsidRPr="00EB0822">
        <w:t>thi hành Quyết định này</w:t>
      </w:r>
      <w:r w:rsidR="0067287B">
        <w:t>.</w:t>
      </w:r>
    </w:p>
    <w:p w:rsidR="006F3ACD" w:rsidRDefault="006F3ACD" w:rsidP="00555BB8">
      <w:pPr>
        <w:spacing w:line="380" w:lineRule="exact"/>
        <w:ind w:firstLine="720"/>
        <w:jc w:val="both"/>
        <w:rPr>
          <w:rFonts w:eastAsia="Times New Roman"/>
          <w:szCs w:val="28"/>
          <w:lang w:val="nl-NL"/>
        </w:rPr>
      </w:pPr>
      <w:r w:rsidRPr="009E1D2B">
        <w:rPr>
          <w:lang w:val="nl-NL"/>
        </w:rPr>
        <w:t xml:space="preserve">Trên đây là Tờ trình dự thảo </w:t>
      </w:r>
      <w:r w:rsidR="00776DD9">
        <w:t xml:space="preserve">Quyết định </w:t>
      </w:r>
      <w:r w:rsidR="001D4309" w:rsidRPr="001D4309">
        <w:t>s</w:t>
      </w:r>
      <w:r w:rsidR="00776DD9" w:rsidRPr="001D4309">
        <w:t>ố lượng Tổ bảo vệ ANTT</w:t>
      </w:r>
      <w:r w:rsidR="00DA5F48">
        <w:t>;</w:t>
      </w:r>
      <w:r w:rsidR="00776DD9" w:rsidRPr="001D4309">
        <w:t xml:space="preserve"> số lượng thành viên Tổ bảo vệ ANTT tại thôn, tổ dân phố</w:t>
      </w:r>
      <w:r w:rsidR="00E56A3F" w:rsidRPr="001D4309">
        <w:t>, tiểu khu</w:t>
      </w:r>
      <w:r w:rsidR="00776DD9" w:rsidRPr="001D4309">
        <w:t xml:space="preserve"> trên địa bàn tỉnh Bắc Kạn,</w:t>
      </w:r>
      <w:r w:rsidRPr="009E1D2B">
        <w:rPr>
          <w:rFonts w:eastAsia="Times New Roman"/>
          <w:szCs w:val="28"/>
          <w:lang w:val="nl-NL"/>
        </w:rPr>
        <w:t xml:space="preserve"> </w:t>
      </w:r>
      <w:r>
        <w:rPr>
          <w:rFonts w:eastAsia="Times New Roman"/>
          <w:szCs w:val="28"/>
          <w:lang w:val="nl-NL"/>
        </w:rPr>
        <w:t>Công an tỉnh kính trình UBND tỉnh xem xét, q</w:t>
      </w:r>
      <w:r w:rsidRPr="009E1D2B">
        <w:rPr>
          <w:rFonts w:eastAsia="Times New Roman"/>
          <w:szCs w:val="28"/>
          <w:lang w:val="nl-NL"/>
        </w:rPr>
        <w:t>uyết định./.</w:t>
      </w:r>
    </w:p>
    <w:p w:rsidR="00D60AD1" w:rsidRDefault="006F3ACD" w:rsidP="00555BB8">
      <w:pPr>
        <w:widowControl w:val="0"/>
        <w:spacing w:line="380" w:lineRule="exact"/>
        <w:ind w:firstLine="851"/>
        <w:jc w:val="both"/>
        <w:rPr>
          <w:i/>
        </w:rPr>
      </w:pPr>
      <w:r w:rsidRPr="006F3ACD">
        <w:rPr>
          <w:rFonts w:eastAsia="Times New Roman"/>
          <w:i/>
          <w:szCs w:val="28"/>
          <w:lang w:val="nl-NL"/>
        </w:rPr>
        <w:t xml:space="preserve">(Gửi kèm theo Tờ trình này tài liệu sau: Dự thảo </w:t>
      </w:r>
      <w:r w:rsidR="00776DD9" w:rsidRPr="00776DD9">
        <w:rPr>
          <w:i/>
        </w:rPr>
        <w:t>Quyết định</w:t>
      </w:r>
      <w:r w:rsidR="00977212">
        <w:rPr>
          <w:i/>
        </w:rPr>
        <w:t xml:space="preserve"> và danh sách số Tổ bảo vệ ANTT; số thành viên Tổ bảo vệ ANTT t</w:t>
      </w:r>
      <w:r w:rsidR="00EE3FE1">
        <w:rPr>
          <w:i/>
        </w:rPr>
        <w:t>ại</w:t>
      </w:r>
      <w:r w:rsidR="00977212">
        <w:rPr>
          <w:i/>
        </w:rPr>
        <w:t xml:space="preserve"> thôn, tổ dân phố</w:t>
      </w:r>
      <w:r w:rsidR="009C358B">
        <w:rPr>
          <w:i/>
        </w:rPr>
        <w:t>,</w:t>
      </w:r>
      <w:r w:rsidR="00EE3FE1">
        <w:rPr>
          <w:i/>
        </w:rPr>
        <w:t xml:space="preserve"> tiểu khu</w:t>
      </w:r>
      <w:r w:rsidR="00977212">
        <w:rPr>
          <w:i/>
        </w:rPr>
        <w:t>;</w:t>
      </w:r>
      <w:r w:rsidR="00AF6091">
        <w:rPr>
          <w:i/>
        </w:rPr>
        <w:t xml:space="preserve"> Bản thuyết minh </w:t>
      </w:r>
      <w:r w:rsidR="009C358B">
        <w:rPr>
          <w:i/>
        </w:rPr>
        <w:t xml:space="preserve">chi tiết </w:t>
      </w:r>
      <w:r w:rsidR="00AF6091">
        <w:rPr>
          <w:i/>
        </w:rPr>
        <w:t>dự thả</w:t>
      </w:r>
      <w:r w:rsidR="009C358B">
        <w:rPr>
          <w:i/>
        </w:rPr>
        <w:t>o</w:t>
      </w:r>
      <w:r w:rsidR="00776DD9">
        <w:rPr>
          <w:i/>
        </w:rPr>
        <w:t>)</w:t>
      </w:r>
      <w:r w:rsidR="00EE3FE1">
        <w:rPr>
          <w:i/>
        </w:rPr>
        <w:t>.</w:t>
      </w:r>
    </w:p>
    <w:p w:rsidR="00776DD9" w:rsidRPr="00776DD9" w:rsidRDefault="00776DD9" w:rsidP="00776DD9">
      <w:pPr>
        <w:widowControl w:val="0"/>
        <w:spacing w:before="60" w:after="60" w:line="360" w:lineRule="exact"/>
        <w:ind w:firstLine="851"/>
        <w:jc w:val="both"/>
        <w:rPr>
          <w:i/>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02"/>
        <w:gridCol w:w="1260"/>
        <w:gridCol w:w="3785"/>
      </w:tblGrid>
      <w:tr w:rsidR="00B429B3" w:rsidRPr="002D6F1B" w:rsidTr="00CB087D">
        <w:tc>
          <w:tcPr>
            <w:tcW w:w="4253" w:type="dxa"/>
          </w:tcPr>
          <w:p w:rsidR="00CB087D" w:rsidRPr="002D6F1B" w:rsidRDefault="00CB087D" w:rsidP="00677080">
            <w:pPr>
              <w:tabs>
                <w:tab w:val="left" w:pos="705"/>
              </w:tabs>
              <w:spacing w:before="60"/>
              <w:jc w:val="both"/>
              <w:rPr>
                <w:b/>
                <w:i/>
                <w:sz w:val="24"/>
              </w:rPr>
            </w:pPr>
            <w:r w:rsidRPr="002D6F1B">
              <w:rPr>
                <w:b/>
                <w:i/>
                <w:sz w:val="24"/>
              </w:rPr>
              <w:t>Nơi nhận:</w:t>
            </w:r>
          </w:p>
          <w:p w:rsidR="006F3ACD" w:rsidRDefault="006F3ACD" w:rsidP="006F3ACD">
            <w:pPr>
              <w:jc w:val="both"/>
              <w:rPr>
                <w:sz w:val="22"/>
                <w:lang w:val="vi-VN"/>
              </w:rPr>
            </w:pPr>
            <w:r w:rsidRPr="00092108">
              <w:rPr>
                <w:sz w:val="22"/>
                <w:lang w:val="vi-VN"/>
              </w:rPr>
              <w:t>- Như trên;</w:t>
            </w:r>
          </w:p>
          <w:p w:rsidR="00CB087D" w:rsidRPr="002D6F1B" w:rsidRDefault="006F3ACD" w:rsidP="00A5190D">
            <w:pPr>
              <w:jc w:val="both"/>
            </w:pPr>
            <w:r>
              <w:rPr>
                <w:sz w:val="22"/>
              </w:rPr>
              <w:t>- Lưu VT, PV01 (Đ8).</w:t>
            </w:r>
          </w:p>
        </w:tc>
        <w:tc>
          <w:tcPr>
            <w:tcW w:w="1276" w:type="dxa"/>
          </w:tcPr>
          <w:p w:rsidR="00CB087D" w:rsidRPr="002D6F1B" w:rsidRDefault="00CB087D" w:rsidP="00677080">
            <w:pPr>
              <w:tabs>
                <w:tab w:val="left" w:pos="705"/>
              </w:tabs>
              <w:jc w:val="both"/>
            </w:pPr>
          </w:p>
        </w:tc>
        <w:tc>
          <w:tcPr>
            <w:tcW w:w="3827" w:type="dxa"/>
          </w:tcPr>
          <w:p w:rsidR="00CB087D" w:rsidRPr="002D6F1B" w:rsidRDefault="006F3ACD" w:rsidP="00677080">
            <w:pPr>
              <w:tabs>
                <w:tab w:val="left" w:pos="705"/>
              </w:tabs>
              <w:jc w:val="center"/>
              <w:rPr>
                <w:b/>
              </w:rPr>
            </w:pPr>
            <w:r>
              <w:rPr>
                <w:b/>
              </w:rPr>
              <w:t>GIÁM ĐỐC</w:t>
            </w:r>
          </w:p>
          <w:p w:rsidR="00CB087D" w:rsidRPr="002D6F1B" w:rsidRDefault="00CB087D" w:rsidP="00677080">
            <w:pPr>
              <w:tabs>
                <w:tab w:val="left" w:pos="705"/>
              </w:tabs>
              <w:jc w:val="center"/>
              <w:rPr>
                <w:b/>
              </w:rPr>
            </w:pPr>
          </w:p>
          <w:p w:rsidR="00CB087D" w:rsidRDefault="00CB087D" w:rsidP="00677080">
            <w:pPr>
              <w:tabs>
                <w:tab w:val="left" w:pos="705"/>
              </w:tabs>
              <w:jc w:val="center"/>
              <w:rPr>
                <w:b/>
              </w:rPr>
            </w:pPr>
          </w:p>
          <w:p w:rsidR="00A5190D" w:rsidRDefault="00A5190D" w:rsidP="00677080">
            <w:pPr>
              <w:tabs>
                <w:tab w:val="left" w:pos="705"/>
              </w:tabs>
              <w:jc w:val="center"/>
              <w:rPr>
                <w:b/>
              </w:rPr>
            </w:pPr>
          </w:p>
          <w:p w:rsidR="0067287B" w:rsidRDefault="0067287B" w:rsidP="00677080">
            <w:pPr>
              <w:tabs>
                <w:tab w:val="left" w:pos="705"/>
              </w:tabs>
              <w:jc w:val="center"/>
              <w:rPr>
                <w:b/>
              </w:rPr>
            </w:pPr>
          </w:p>
          <w:p w:rsidR="00A5190D" w:rsidRPr="002D6F1B" w:rsidRDefault="00A5190D" w:rsidP="00677080">
            <w:pPr>
              <w:tabs>
                <w:tab w:val="left" w:pos="705"/>
              </w:tabs>
              <w:jc w:val="center"/>
              <w:rPr>
                <w:b/>
              </w:rPr>
            </w:pPr>
          </w:p>
          <w:p w:rsidR="00CB087D" w:rsidRPr="007100E2" w:rsidRDefault="006F3ACD" w:rsidP="00677080">
            <w:pPr>
              <w:tabs>
                <w:tab w:val="left" w:pos="705"/>
              </w:tabs>
              <w:jc w:val="center"/>
              <w:rPr>
                <w:b/>
              </w:rPr>
            </w:pPr>
            <w:r>
              <w:rPr>
                <w:b/>
              </w:rPr>
              <w:t>Đại tá Hà Văn Tuyên</w:t>
            </w:r>
          </w:p>
        </w:tc>
      </w:tr>
    </w:tbl>
    <w:p w:rsidR="00C52AFB" w:rsidRDefault="00C52AFB" w:rsidP="00A5190D">
      <w:pPr>
        <w:jc w:val="center"/>
        <w:rPr>
          <w:b/>
        </w:rPr>
      </w:pPr>
    </w:p>
    <w:sectPr w:rsidR="00C52AFB" w:rsidSect="00252BEE">
      <w:headerReference w:type="default" r:id="rId8"/>
      <w:pgSz w:w="11907" w:h="16840" w:code="9"/>
      <w:pgMar w:top="1134" w:right="851" w:bottom="1134" w:left="1701" w:header="720" w:footer="720"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74AA" w:rsidRDefault="008E74AA">
      <w:r>
        <w:separator/>
      </w:r>
    </w:p>
  </w:endnote>
  <w:endnote w:type="continuationSeparator" w:id="0">
    <w:p w:rsidR="008E74AA" w:rsidRDefault="008E7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VnTime">
    <w:altName w:val="Courier New"/>
    <w:charset w:val="00"/>
    <w:family w:val="swiss"/>
    <w:pitch w:val="variable"/>
    <w:sig w:usb0="00000003" w:usb1="00000000" w:usb2="00000000" w:usb3="00000000" w:csb0="00000001"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74AA" w:rsidRDefault="008E74AA">
      <w:r>
        <w:separator/>
      </w:r>
    </w:p>
  </w:footnote>
  <w:footnote w:type="continuationSeparator" w:id="0">
    <w:p w:rsidR="008E74AA" w:rsidRDefault="008E74AA">
      <w:r>
        <w:continuationSeparator/>
      </w:r>
    </w:p>
  </w:footnote>
  <w:footnote w:id="1">
    <w:p w:rsidR="0048311E" w:rsidRPr="002B4E13" w:rsidRDefault="0048311E" w:rsidP="0048311E">
      <w:pPr>
        <w:pStyle w:val="FootnoteText"/>
        <w:rPr>
          <w:lang w:val="en-GB"/>
        </w:rPr>
      </w:pPr>
      <w:r>
        <w:rPr>
          <w:rStyle w:val="FootnoteReference"/>
        </w:rPr>
        <w:footnoteRef/>
      </w:r>
      <w:r>
        <w:rPr>
          <w:lang w:val="en-GB"/>
        </w:rPr>
        <w:t xml:space="preserve"> </w:t>
      </w:r>
      <w:r w:rsidRPr="002B4E13">
        <w:rPr>
          <w:rFonts w:ascii="Times New Roman" w:eastAsia="Batang" w:hAnsi="Times New Roman"/>
          <w:bCs/>
          <w:szCs w:val="28"/>
          <w:lang w:eastAsia="ko-KR"/>
        </w:rPr>
        <w:t xml:space="preserve">Thành phố </w:t>
      </w:r>
      <w:r>
        <w:rPr>
          <w:rFonts w:ascii="Times New Roman" w:eastAsia="Batang" w:hAnsi="Times New Roman"/>
          <w:bCs/>
          <w:szCs w:val="28"/>
          <w:lang w:val="en-GB" w:eastAsia="ko-KR"/>
        </w:rPr>
        <w:t>25</w:t>
      </w:r>
      <w:r w:rsidRPr="002B4E13">
        <w:rPr>
          <w:rFonts w:ascii="Times New Roman" w:eastAsia="Batang" w:hAnsi="Times New Roman"/>
          <w:bCs/>
          <w:szCs w:val="28"/>
          <w:lang w:eastAsia="ko-KR"/>
        </w:rPr>
        <w:t xml:space="preserve">, Ba Bể </w:t>
      </w:r>
      <w:r>
        <w:rPr>
          <w:rFonts w:ascii="Times New Roman" w:eastAsia="Batang" w:hAnsi="Times New Roman"/>
          <w:bCs/>
          <w:szCs w:val="28"/>
          <w:lang w:val="en-GB" w:eastAsia="ko-KR"/>
        </w:rPr>
        <w:t>37</w:t>
      </w:r>
      <w:r w:rsidRPr="002B4E13">
        <w:rPr>
          <w:rFonts w:ascii="Times New Roman" w:eastAsia="Batang" w:hAnsi="Times New Roman"/>
          <w:bCs/>
          <w:szCs w:val="28"/>
          <w:lang w:eastAsia="ko-KR"/>
        </w:rPr>
        <w:t xml:space="preserve">, Bạch Thông </w:t>
      </w:r>
      <w:r>
        <w:rPr>
          <w:rFonts w:ascii="Times New Roman" w:eastAsia="Batang" w:hAnsi="Times New Roman"/>
          <w:bCs/>
          <w:szCs w:val="28"/>
          <w:lang w:val="en-GB" w:eastAsia="ko-KR"/>
        </w:rPr>
        <w:t>32</w:t>
      </w:r>
      <w:r w:rsidRPr="002B4E13">
        <w:rPr>
          <w:rFonts w:ascii="Times New Roman" w:eastAsia="Batang" w:hAnsi="Times New Roman"/>
          <w:bCs/>
          <w:szCs w:val="28"/>
          <w:lang w:eastAsia="ko-KR"/>
        </w:rPr>
        <w:t xml:space="preserve">, Chợ Đồn </w:t>
      </w:r>
      <w:r>
        <w:rPr>
          <w:rFonts w:ascii="Times New Roman" w:eastAsia="Batang" w:hAnsi="Times New Roman"/>
          <w:bCs/>
          <w:szCs w:val="28"/>
          <w:lang w:val="en-GB" w:eastAsia="ko-KR"/>
        </w:rPr>
        <w:t>54</w:t>
      </w:r>
      <w:r w:rsidRPr="002B4E13">
        <w:rPr>
          <w:rFonts w:ascii="Times New Roman" w:eastAsia="Batang" w:hAnsi="Times New Roman"/>
          <w:bCs/>
          <w:szCs w:val="28"/>
          <w:lang w:eastAsia="ko-KR"/>
        </w:rPr>
        <w:t xml:space="preserve">, Chợ Mới </w:t>
      </w:r>
      <w:r>
        <w:rPr>
          <w:rFonts w:ascii="Times New Roman" w:eastAsia="Batang" w:hAnsi="Times New Roman"/>
          <w:bCs/>
          <w:szCs w:val="28"/>
          <w:lang w:val="en-GB" w:eastAsia="ko-KR"/>
        </w:rPr>
        <w:t>28</w:t>
      </w:r>
      <w:r w:rsidRPr="002B4E13">
        <w:rPr>
          <w:rFonts w:ascii="Times New Roman" w:eastAsia="Batang" w:hAnsi="Times New Roman"/>
          <w:bCs/>
          <w:szCs w:val="28"/>
          <w:lang w:eastAsia="ko-KR"/>
        </w:rPr>
        <w:t xml:space="preserve">, Na Rì 59, Ngân Sơn </w:t>
      </w:r>
      <w:r>
        <w:rPr>
          <w:rFonts w:ascii="Times New Roman" w:eastAsia="Batang" w:hAnsi="Times New Roman"/>
          <w:bCs/>
          <w:szCs w:val="28"/>
          <w:lang w:val="en-GB" w:eastAsia="ko-KR"/>
        </w:rPr>
        <w:t>28</w:t>
      </w:r>
      <w:r w:rsidRPr="002B4E13">
        <w:rPr>
          <w:rFonts w:ascii="Times New Roman" w:eastAsia="Batang" w:hAnsi="Times New Roman"/>
          <w:bCs/>
          <w:szCs w:val="28"/>
          <w:lang w:eastAsia="ko-KR"/>
        </w:rPr>
        <w:t>, Pác Nặ</w:t>
      </w:r>
      <w:r>
        <w:rPr>
          <w:rFonts w:ascii="Times New Roman" w:eastAsia="Batang" w:hAnsi="Times New Roman"/>
          <w:bCs/>
          <w:szCs w:val="28"/>
          <w:lang w:eastAsia="ko-KR"/>
        </w:rPr>
        <w:t>m 20</w:t>
      </w:r>
    </w:p>
  </w:footnote>
  <w:footnote w:id="2">
    <w:p w:rsidR="0048311E" w:rsidRPr="007A4AFF" w:rsidRDefault="0048311E" w:rsidP="0048311E">
      <w:pPr>
        <w:pStyle w:val="FootnoteText"/>
        <w:rPr>
          <w:rFonts w:ascii="Times New Roman" w:hAnsi="Times New Roman"/>
          <w:lang w:val="en-GB"/>
        </w:rPr>
      </w:pPr>
      <w:r w:rsidRPr="002B4E13">
        <w:rPr>
          <w:rStyle w:val="FootnoteReference"/>
          <w:rFonts w:ascii="Times New Roman" w:hAnsi="Times New Roman"/>
        </w:rPr>
        <w:footnoteRef/>
      </w:r>
      <w:r>
        <w:rPr>
          <w:rFonts w:ascii="Times New Roman" w:hAnsi="Times New Roman"/>
        </w:rPr>
        <w:t xml:space="preserve"> </w:t>
      </w:r>
      <w:r w:rsidRPr="002B4E13">
        <w:rPr>
          <w:rFonts w:ascii="Times New Roman" w:eastAsia="Batang" w:hAnsi="Times New Roman"/>
          <w:bCs/>
          <w:szCs w:val="28"/>
          <w:lang w:eastAsia="ko-KR"/>
        </w:rPr>
        <w:t>Thành phố 1</w:t>
      </w:r>
      <w:r>
        <w:rPr>
          <w:rFonts w:ascii="Times New Roman" w:eastAsia="Batang" w:hAnsi="Times New Roman"/>
          <w:bCs/>
          <w:szCs w:val="28"/>
          <w:lang w:val="en-GB" w:eastAsia="ko-KR"/>
        </w:rPr>
        <w:t>9</w:t>
      </w:r>
      <w:r w:rsidRPr="002B4E13">
        <w:rPr>
          <w:rFonts w:ascii="Times New Roman" w:eastAsia="Batang" w:hAnsi="Times New Roman"/>
          <w:bCs/>
          <w:szCs w:val="28"/>
          <w:lang w:eastAsia="ko-KR"/>
        </w:rPr>
        <w:t>, Ba Bể 2</w:t>
      </w:r>
      <w:r>
        <w:rPr>
          <w:rFonts w:ascii="Times New Roman" w:eastAsia="Batang" w:hAnsi="Times New Roman"/>
          <w:bCs/>
          <w:szCs w:val="28"/>
          <w:lang w:val="en-GB" w:eastAsia="ko-KR"/>
        </w:rPr>
        <w:t>4</w:t>
      </w:r>
      <w:r w:rsidRPr="002B4E13">
        <w:rPr>
          <w:rFonts w:ascii="Times New Roman" w:eastAsia="Batang" w:hAnsi="Times New Roman"/>
          <w:bCs/>
          <w:szCs w:val="28"/>
          <w:lang w:eastAsia="ko-KR"/>
        </w:rPr>
        <w:t xml:space="preserve">, Bạch Thông </w:t>
      </w:r>
      <w:r>
        <w:rPr>
          <w:rFonts w:ascii="Times New Roman" w:eastAsia="Batang" w:hAnsi="Times New Roman"/>
          <w:bCs/>
          <w:szCs w:val="28"/>
          <w:lang w:val="en-GB" w:eastAsia="ko-KR"/>
        </w:rPr>
        <w:t>9</w:t>
      </w:r>
      <w:r w:rsidRPr="002B4E13">
        <w:rPr>
          <w:rFonts w:ascii="Times New Roman" w:eastAsia="Batang" w:hAnsi="Times New Roman"/>
          <w:bCs/>
          <w:szCs w:val="28"/>
          <w:lang w:eastAsia="ko-KR"/>
        </w:rPr>
        <w:t xml:space="preserve">, Chợ Đồn </w:t>
      </w:r>
      <w:r>
        <w:rPr>
          <w:rFonts w:ascii="Times New Roman" w:eastAsia="Batang" w:hAnsi="Times New Roman"/>
          <w:bCs/>
          <w:szCs w:val="28"/>
          <w:lang w:val="en-GB" w:eastAsia="ko-KR"/>
        </w:rPr>
        <w:t>10</w:t>
      </w:r>
      <w:r w:rsidRPr="002B4E13">
        <w:rPr>
          <w:rFonts w:ascii="Times New Roman" w:eastAsia="Batang" w:hAnsi="Times New Roman"/>
          <w:bCs/>
          <w:szCs w:val="28"/>
          <w:lang w:eastAsia="ko-KR"/>
        </w:rPr>
        <w:t>, Chợ Mới 1</w:t>
      </w:r>
      <w:r>
        <w:rPr>
          <w:rFonts w:ascii="Times New Roman" w:eastAsia="Batang" w:hAnsi="Times New Roman"/>
          <w:bCs/>
          <w:szCs w:val="28"/>
          <w:lang w:val="en-GB" w:eastAsia="ko-KR"/>
        </w:rPr>
        <w:t>3</w:t>
      </w:r>
      <w:r w:rsidRPr="002B4E13">
        <w:rPr>
          <w:rFonts w:ascii="Times New Roman" w:eastAsia="Batang" w:hAnsi="Times New Roman"/>
          <w:bCs/>
          <w:szCs w:val="28"/>
          <w:lang w:eastAsia="ko-KR"/>
        </w:rPr>
        <w:t xml:space="preserve">, Na Rì 02, Ngân Sơn </w:t>
      </w:r>
      <w:r>
        <w:rPr>
          <w:rFonts w:ascii="Times New Roman" w:eastAsia="Batang" w:hAnsi="Times New Roman"/>
          <w:bCs/>
          <w:szCs w:val="28"/>
          <w:lang w:val="en-GB" w:eastAsia="ko-KR"/>
        </w:rPr>
        <w:t>11</w:t>
      </w:r>
      <w:r w:rsidRPr="002B4E13">
        <w:rPr>
          <w:rFonts w:ascii="Times New Roman" w:eastAsia="Batang" w:hAnsi="Times New Roman"/>
          <w:bCs/>
          <w:szCs w:val="28"/>
          <w:lang w:eastAsia="ko-KR"/>
        </w:rPr>
        <w:t xml:space="preserve">, Pác Nặm </w:t>
      </w:r>
      <w:r>
        <w:rPr>
          <w:rFonts w:ascii="Times New Roman" w:eastAsia="Batang" w:hAnsi="Times New Roman"/>
          <w:bCs/>
          <w:szCs w:val="28"/>
          <w:lang w:val="en-GB" w:eastAsia="ko-KR"/>
        </w:rPr>
        <w:t>14</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7842147"/>
      <w:docPartObj>
        <w:docPartGallery w:val="Page Numbers (Top of Page)"/>
        <w:docPartUnique/>
      </w:docPartObj>
    </w:sdtPr>
    <w:sdtEndPr>
      <w:rPr>
        <w:noProof/>
      </w:rPr>
    </w:sdtEndPr>
    <w:sdtContent>
      <w:p w:rsidR="001C4D75" w:rsidRDefault="001C4D75" w:rsidP="00677080">
        <w:pPr>
          <w:pStyle w:val="Header"/>
          <w:jc w:val="center"/>
        </w:pPr>
        <w:r>
          <w:fldChar w:fldCharType="begin"/>
        </w:r>
        <w:r>
          <w:instrText xml:space="preserve"> PAGE   \* MERGEFORMAT </w:instrText>
        </w:r>
        <w:r>
          <w:fldChar w:fldCharType="separate"/>
        </w:r>
        <w:r w:rsidR="00DA5F48">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E5D14"/>
    <w:multiLevelType w:val="hybridMultilevel"/>
    <w:tmpl w:val="AB5C86E8"/>
    <w:lvl w:ilvl="0" w:tplc="13BC9572">
      <w:start w:val="1"/>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 w15:restartNumberingAfterBreak="0">
    <w:nsid w:val="09B76B08"/>
    <w:multiLevelType w:val="hybridMultilevel"/>
    <w:tmpl w:val="5316F87E"/>
    <w:lvl w:ilvl="0" w:tplc="64D6C9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CC0AB1"/>
    <w:multiLevelType w:val="hybridMultilevel"/>
    <w:tmpl w:val="2C08BD20"/>
    <w:lvl w:ilvl="0" w:tplc="A37EA3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D3211DA"/>
    <w:multiLevelType w:val="hybridMultilevel"/>
    <w:tmpl w:val="9D30B0B2"/>
    <w:lvl w:ilvl="0" w:tplc="BC0A3B76">
      <w:start w:val="1"/>
      <w:numFmt w:val="decimal"/>
      <w:lvlText w:val="%1."/>
      <w:lvlJc w:val="left"/>
      <w:pPr>
        <w:ind w:left="927" w:hanging="360"/>
      </w:pPr>
      <w:rPr>
        <w:rFonts w:hint="default"/>
        <w:color w:val="00000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6994EE7"/>
    <w:multiLevelType w:val="hybridMultilevel"/>
    <w:tmpl w:val="FADED866"/>
    <w:lvl w:ilvl="0" w:tplc="46B2A54C">
      <w:start w:val="24"/>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5" w15:restartNumberingAfterBreak="0">
    <w:nsid w:val="462B14B4"/>
    <w:multiLevelType w:val="hybridMultilevel"/>
    <w:tmpl w:val="736A2614"/>
    <w:lvl w:ilvl="0" w:tplc="16C60C5C">
      <w:start w:val="2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2B52070"/>
    <w:multiLevelType w:val="hybridMultilevel"/>
    <w:tmpl w:val="3A6C952C"/>
    <w:lvl w:ilvl="0" w:tplc="F9363C50">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9C81FBB"/>
    <w:multiLevelType w:val="hybridMultilevel"/>
    <w:tmpl w:val="A0DCC6C8"/>
    <w:lvl w:ilvl="0" w:tplc="F1DE587A">
      <w:start w:val="300"/>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8" w15:restartNumberingAfterBreak="0">
    <w:nsid w:val="5E204629"/>
    <w:multiLevelType w:val="hybridMultilevel"/>
    <w:tmpl w:val="BE38F666"/>
    <w:lvl w:ilvl="0" w:tplc="17068AFE">
      <w:start w:val="1"/>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5574E87"/>
    <w:multiLevelType w:val="hybridMultilevel"/>
    <w:tmpl w:val="7BE2FDEE"/>
    <w:lvl w:ilvl="0" w:tplc="9808E10E">
      <w:start w:val="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8"/>
  </w:num>
  <w:num w:numId="2">
    <w:abstractNumId w:val="2"/>
  </w:num>
  <w:num w:numId="3">
    <w:abstractNumId w:val="3"/>
  </w:num>
  <w:num w:numId="4">
    <w:abstractNumId w:val="5"/>
  </w:num>
  <w:num w:numId="5">
    <w:abstractNumId w:val="4"/>
  </w:num>
  <w:num w:numId="6">
    <w:abstractNumId w:val="7"/>
  </w:num>
  <w:num w:numId="7">
    <w:abstractNumId w:val="0"/>
  </w:num>
  <w:num w:numId="8">
    <w:abstractNumId w:val="6"/>
  </w:num>
  <w:num w:numId="9">
    <w:abstractNumId w:val="1"/>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DA4"/>
    <w:rsid w:val="00001CFE"/>
    <w:rsid w:val="00005400"/>
    <w:rsid w:val="0000691F"/>
    <w:rsid w:val="00010185"/>
    <w:rsid w:val="00014212"/>
    <w:rsid w:val="000202B1"/>
    <w:rsid w:val="00022018"/>
    <w:rsid w:val="00022653"/>
    <w:rsid w:val="00023604"/>
    <w:rsid w:val="00024CEE"/>
    <w:rsid w:val="000415A6"/>
    <w:rsid w:val="00053595"/>
    <w:rsid w:val="00057826"/>
    <w:rsid w:val="00061D61"/>
    <w:rsid w:val="00066E3A"/>
    <w:rsid w:val="0007046C"/>
    <w:rsid w:val="0007344C"/>
    <w:rsid w:val="00081BF5"/>
    <w:rsid w:val="000835DE"/>
    <w:rsid w:val="000842D9"/>
    <w:rsid w:val="00086FF7"/>
    <w:rsid w:val="0009006E"/>
    <w:rsid w:val="000A0A92"/>
    <w:rsid w:val="000A2838"/>
    <w:rsid w:val="000C19AC"/>
    <w:rsid w:val="000D086B"/>
    <w:rsid w:val="000D4CE9"/>
    <w:rsid w:val="000E7AB0"/>
    <w:rsid w:val="000F0F8C"/>
    <w:rsid w:val="000F3F1A"/>
    <w:rsid w:val="000F4D33"/>
    <w:rsid w:val="000F675B"/>
    <w:rsid w:val="00100A21"/>
    <w:rsid w:val="00100D20"/>
    <w:rsid w:val="00112516"/>
    <w:rsid w:val="00120157"/>
    <w:rsid w:val="00122DA0"/>
    <w:rsid w:val="00123CBC"/>
    <w:rsid w:val="001258BF"/>
    <w:rsid w:val="001259F3"/>
    <w:rsid w:val="00130A74"/>
    <w:rsid w:val="00134814"/>
    <w:rsid w:val="001421C4"/>
    <w:rsid w:val="001454B3"/>
    <w:rsid w:val="00146A61"/>
    <w:rsid w:val="00167E03"/>
    <w:rsid w:val="00170CFC"/>
    <w:rsid w:val="001719EB"/>
    <w:rsid w:val="00177057"/>
    <w:rsid w:val="0018206C"/>
    <w:rsid w:val="0018677C"/>
    <w:rsid w:val="00186A9B"/>
    <w:rsid w:val="001910FD"/>
    <w:rsid w:val="00192805"/>
    <w:rsid w:val="001973ED"/>
    <w:rsid w:val="001A3338"/>
    <w:rsid w:val="001A5C1B"/>
    <w:rsid w:val="001A768E"/>
    <w:rsid w:val="001B76A3"/>
    <w:rsid w:val="001C4D75"/>
    <w:rsid w:val="001D06A0"/>
    <w:rsid w:val="001D4309"/>
    <w:rsid w:val="001E042E"/>
    <w:rsid w:val="001E32EB"/>
    <w:rsid w:val="001F0DAF"/>
    <w:rsid w:val="001F7BE1"/>
    <w:rsid w:val="00202871"/>
    <w:rsid w:val="00205B63"/>
    <w:rsid w:val="00214A47"/>
    <w:rsid w:val="00216107"/>
    <w:rsid w:val="00227E8B"/>
    <w:rsid w:val="002304A4"/>
    <w:rsid w:val="00233AD5"/>
    <w:rsid w:val="00240C9B"/>
    <w:rsid w:val="00241802"/>
    <w:rsid w:val="00252BEE"/>
    <w:rsid w:val="00256449"/>
    <w:rsid w:val="0025760A"/>
    <w:rsid w:val="00262E44"/>
    <w:rsid w:val="002670FE"/>
    <w:rsid w:val="002723AB"/>
    <w:rsid w:val="002840FD"/>
    <w:rsid w:val="00294777"/>
    <w:rsid w:val="002B0433"/>
    <w:rsid w:val="002B434A"/>
    <w:rsid w:val="002D1DA7"/>
    <w:rsid w:val="002D3E49"/>
    <w:rsid w:val="002D4961"/>
    <w:rsid w:val="002D4B08"/>
    <w:rsid w:val="002D5314"/>
    <w:rsid w:val="002D6F1B"/>
    <w:rsid w:val="002D7393"/>
    <w:rsid w:val="002E3187"/>
    <w:rsid w:val="002E640A"/>
    <w:rsid w:val="002E6FAF"/>
    <w:rsid w:val="002F02D5"/>
    <w:rsid w:val="002F0355"/>
    <w:rsid w:val="002F14C1"/>
    <w:rsid w:val="00301A1F"/>
    <w:rsid w:val="00301ADA"/>
    <w:rsid w:val="00306B02"/>
    <w:rsid w:val="00312519"/>
    <w:rsid w:val="003137F4"/>
    <w:rsid w:val="00317DAD"/>
    <w:rsid w:val="00320018"/>
    <w:rsid w:val="00323DD7"/>
    <w:rsid w:val="00325726"/>
    <w:rsid w:val="00330F1B"/>
    <w:rsid w:val="00334628"/>
    <w:rsid w:val="003352B2"/>
    <w:rsid w:val="00346B52"/>
    <w:rsid w:val="00352C76"/>
    <w:rsid w:val="0035613F"/>
    <w:rsid w:val="003647C3"/>
    <w:rsid w:val="00371247"/>
    <w:rsid w:val="003838E6"/>
    <w:rsid w:val="00386B5E"/>
    <w:rsid w:val="00393701"/>
    <w:rsid w:val="003A1EC5"/>
    <w:rsid w:val="003A63AD"/>
    <w:rsid w:val="003B1B24"/>
    <w:rsid w:val="003B2142"/>
    <w:rsid w:val="003C7A60"/>
    <w:rsid w:val="003C7DFF"/>
    <w:rsid w:val="003D77FD"/>
    <w:rsid w:val="003E6F05"/>
    <w:rsid w:val="003F4610"/>
    <w:rsid w:val="004004F8"/>
    <w:rsid w:val="0040077C"/>
    <w:rsid w:val="00401335"/>
    <w:rsid w:val="004049A1"/>
    <w:rsid w:val="004052A0"/>
    <w:rsid w:val="004123A2"/>
    <w:rsid w:val="0041716F"/>
    <w:rsid w:val="00420D04"/>
    <w:rsid w:val="0042737B"/>
    <w:rsid w:val="00427F5C"/>
    <w:rsid w:val="00431094"/>
    <w:rsid w:val="00460CC9"/>
    <w:rsid w:val="00461B15"/>
    <w:rsid w:val="004636C7"/>
    <w:rsid w:val="0046654C"/>
    <w:rsid w:val="00470520"/>
    <w:rsid w:val="00472297"/>
    <w:rsid w:val="00475810"/>
    <w:rsid w:val="0048311E"/>
    <w:rsid w:val="00484A12"/>
    <w:rsid w:val="00487A2F"/>
    <w:rsid w:val="004908B5"/>
    <w:rsid w:val="00492E0F"/>
    <w:rsid w:val="00493CF1"/>
    <w:rsid w:val="00494B4C"/>
    <w:rsid w:val="00496375"/>
    <w:rsid w:val="004A272B"/>
    <w:rsid w:val="004A7FCA"/>
    <w:rsid w:val="004B0502"/>
    <w:rsid w:val="004B3CFB"/>
    <w:rsid w:val="004B3D96"/>
    <w:rsid w:val="004B44F1"/>
    <w:rsid w:val="004C5BA1"/>
    <w:rsid w:val="004D089F"/>
    <w:rsid w:val="004D10D3"/>
    <w:rsid w:val="004D3763"/>
    <w:rsid w:val="004E39DE"/>
    <w:rsid w:val="00500DDC"/>
    <w:rsid w:val="00502810"/>
    <w:rsid w:val="0051452F"/>
    <w:rsid w:val="00516500"/>
    <w:rsid w:val="00523292"/>
    <w:rsid w:val="00524652"/>
    <w:rsid w:val="00525F9A"/>
    <w:rsid w:val="00526ACB"/>
    <w:rsid w:val="00530CC0"/>
    <w:rsid w:val="00533433"/>
    <w:rsid w:val="00535A7C"/>
    <w:rsid w:val="00540A0E"/>
    <w:rsid w:val="00550F4D"/>
    <w:rsid w:val="00555BB8"/>
    <w:rsid w:val="005600E5"/>
    <w:rsid w:val="0056162C"/>
    <w:rsid w:val="00565D66"/>
    <w:rsid w:val="00571F9E"/>
    <w:rsid w:val="005765C8"/>
    <w:rsid w:val="00576A0F"/>
    <w:rsid w:val="00583B13"/>
    <w:rsid w:val="0059644A"/>
    <w:rsid w:val="005A09D9"/>
    <w:rsid w:val="005A145F"/>
    <w:rsid w:val="005A1E83"/>
    <w:rsid w:val="005A4887"/>
    <w:rsid w:val="005A664C"/>
    <w:rsid w:val="005B076D"/>
    <w:rsid w:val="005B6A8E"/>
    <w:rsid w:val="005D4FF2"/>
    <w:rsid w:val="005E152D"/>
    <w:rsid w:val="005E511B"/>
    <w:rsid w:val="005E5FB5"/>
    <w:rsid w:val="005E7537"/>
    <w:rsid w:val="005F01AC"/>
    <w:rsid w:val="005F391D"/>
    <w:rsid w:val="00603D58"/>
    <w:rsid w:val="00610648"/>
    <w:rsid w:val="00611018"/>
    <w:rsid w:val="00611920"/>
    <w:rsid w:val="00611E17"/>
    <w:rsid w:val="00615705"/>
    <w:rsid w:val="00630810"/>
    <w:rsid w:val="006320E7"/>
    <w:rsid w:val="0063689A"/>
    <w:rsid w:val="0064089E"/>
    <w:rsid w:val="00663B93"/>
    <w:rsid w:val="006642F2"/>
    <w:rsid w:val="00670A88"/>
    <w:rsid w:val="0067287B"/>
    <w:rsid w:val="00673C9E"/>
    <w:rsid w:val="00674DCA"/>
    <w:rsid w:val="00675388"/>
    <w:rsid w:val="00676ECF"/>
    <w:rsid w:val="00677080"/>
    <w:rsid w:val="00695240"/>
    <w:rsid w:val="006A1285"/>
    <w:rsid w:val="006A4517"/>
    <w:rsid w:val="006B04E1"/>
    <w:rsid w:val="006B1309"/>
    <w:rsid w:val="006C09DF"/>
    <w:rsid w:val="006C192E"/>
    <w:rsid w:val="006C62B4"/>
    <w:rsid w:val="006C645D"/>
    <w:rsid w:val="006D1F4E"/>
    <w:rsid w:val="006D3329"/>
    <w:rsid w:val="006E04CC"/>
    <w:rsid w:val="006F3ACD"/>
    <w:rsid w:val="006F6F33"/>
    <w:rsid w:val="007100E2"/>
    <w:rsid w:val="00713B06"/>
    <w:rsid w:val="00730D00"/>
    <w:rsid w:val="007329FF"/>
    <w:rsid w:val="00734A94"/>
    <w:rsid w:val="00741EC2"/>
    <w:rsid w:val="00752E15"/>
    <w:rsid w:val="00755277"/>
    <w:rsid w:val="00755D36"/>
    <w:rsid w:val="0076006F"/>
    <w:rsid w:val="007612B9"/>
    <w:rsid w:val="00762CB6"/>
    <w:rsid w:val="00764AAF"/>
    <w:rsid w:val="00766187"/>
    <w:rsid w:val="00770163"/>
    <w:rsid w:val="00776DD9"/>
    <w:rsid w:val="00783015"/>
    <w:rsid w:val="00784220"/>
    <w:rsid w:val="0078489E"/>
    <w:rsid w:val="00796095"/>
    <w:rsid w:val="007A0933"/>
    <w:rsid w:val="007A2B74"/>
    <w:rsid w:val="007B6F10"/>
    <w:rsid w:val="007C0461"/>
    <w:rsid w:val="007C21E1"/>
    <w:rsid w:val="007D011E"/>
    <w:rsid w:val="007D218C"/>
    <w:rsid w:val="007D4606"/>
    <w:rsid w:val="007E4455"/>
    <w:rsid w:val="007E6D34"/>
    <w:rsid w:val="007F0D23"/>
    <w:rsid w:val="007F7B10"/>
    <w:rsid w:val="00800F94"/>
    <w:rsid w:val="00803FBF"/>
    <w:rsid w:val="00805844"/>
    <w:rsid w:val="0080615F"/>
    <w:rsid w:val="00814BD1"/>
    <w:rsid w:val="0081677C"/>
    <w:rsid w:val="00821CAC"/>
    <w:rsid w:val="008259B4"/>
    <w:rsid w:val="008269C8"/>
    <w:rsid w:val="00832EC6"/>
    <w:rsid w:val="00833D84"/>
    <w:rsid w:val="00837418"/>
    <w:rsid w:val="00837C6D"/>
    <w:rsid w:val="008408A3"/>
    <w:rsid w:val="00841FB4"/>
    <w:rsid w:val="008435A5"/>
    <w:rsid w:val="0084578F"/>
    <w:rsid w:val="0087217C"/>
    <w:rsid w:val="0087366D"/>
    <w:rsid w:val="00874822"/>
    <w:rsid w:val="00881AE3"/>
    <w:rsid w:val="0088237A"/>
    <w:rsid w:val="00885416"/>
    <w:rsid w:val="008944EA"/>
    <w:rsid w:val="008A47B4"/>
    <w:rsid w:val="008B301C"/>
    <w:rsid w:val="008B7F54"/>
    <w:rsid w:val="008C3DDE"/>
    <w:rsid w:val="008C75CB"/>
    <w:rsid w:val="008D10B5"/>
    <w:rsid w:val="008D23AF"/>
    <w:rsid w:val="008D3CF2"/>
    <w:rsid w:val="008E5C3C"/>
    <w:rsid w:val="008E74AA"/>
    <w:rsid w:val="009017B6"/>
    <w:rsid w:val="0091370E"/>
    <w:rsid w:val="00924064"/>
    <w:rsid w:val="00933D42"/>
    <w:rsid w:val="00943A19"/>
    <w:rsid w:val="00945060"/>
    <w:rsid w:val="00967A3B"/>
    <w:rsid w:val="00970989"/>
    <w:rsid w:val="00971B79"/>
    <w:rsid w:val="00972B18"/>
    <w:rsid w:val="00977212"/>
    <w:rsid w:val="0098393E"/>
    <w:rsid w:val="00985E1B"/>
    <w:rsid w:val="00995E00"/>
    <w:rsid w:val="009A267A"/>
    <w:rsid w:val="009B15B5"/>
    <w:rsid w:val="009C04D4"/>
    <w:rsid w:val="009C175C"/>
    <w:rsid w:val="009C26E3"/>
    <w:rsid w:val="009C358B"/>
    <w:rsid w:val="009D518E"/>
    <w:rsid w:val="009D6F19"/>
    <w:rsid w:val="009D6F99"/>
    <w:rsid w:val="009F1110"/>
    <w:rsid w:val="009F2F32"/>
    <w:rsid w:val="00A247B2"/>
    <w:rsid w:val="00A264FB"/>
    <w:rsid w:val="00A4082A"/>
    <w:rsid w:val="00A5190D"/>
    <w:rsid w:val="00A523D9"/>
    <w:rsid w:val="00A57AE4"/>
    <w:rsid w:val="00A64C8E"/>
    <w:rsid w:val="00A666D7"/>
    <w:rsid w:val="00A707AF"/>
    <w:rsid w:val="00A75167"/>
    <w:rsid w:val="00A760A1"/>
    <w:rsid w:val="00A8067A"/>
    <w:rsid w:val="00A83CD9"/>
    <w:rsid w:val="00A93DBC"/>
    <w:rsid w:val="00A97250"/>
    <w:rsid w:val="00AA5115"/>
    <w:rsid w:val="00AA572A"/>
    <w:rsid w:val="00AA59C7"/>
    <w:rsid w:val="00AB0125"/>
    <w:rsid w:val="00AB357A"/>
    <w:rsid w:val="00AB3E89"/>
    <w:rsid w:val="00AB5BE2"/>
    <w:rsid w:val="00AD1A9F"/>
    <w:rsid w:val="00AE1675"/>
    <w:rsid w:val="00AE29B1"/>
    <w:rsid w:val="00AF6091"/>
    <w:rsid w:val="00B013AE"/>
    <w:rsid w:val="00B04811"/>
    <w:rsid w:val="00B05E11"/>
    <w:rsid w:val="00B135EC"/>
    <w:rsid w:val="00B176AD"/>
    <w:rsid w:val="00B26226"/>
    <w:rsid w:val="00B2685D"/>
    <w:rsid w:val="00B32EA6"/>
    <w:rsid w:val="00B429B3"/>
    <w:rsid w:val="00B50C31"/>
    <w:rsid w:val="00B519E9"/>
    <w:rsid w:val="00B55F45"/>
    <w:rsid w:val="00B6584F"/>
    <w:rsid w:val="00B76000"/>
    <w:rsid w:val="00B9333C"/>
    <w:rsid w:val="00B93586"/>
    <w:rsid w:val="00B9630D"/>
    <w:rsid w:val="00BA2AAC"/>
    <w:rsid w:val="00BA5619"/>
    <w:rsid w:val="00BB1BE0"/>
    <w:rsid w:val="00BB56DC"/>
    <w:rsid w:val="00BB6980"/>
    <w:rsid w:val="00BB7AC0"/>
    <w:rsid w:val="00BC3825"/>
    <w:rsid w:val="00BC3998"/>
    <w:rsid w:val="00BC6851"/>
    <w:rsid w:val="00BE2B75"/>
    <w:rsid w:val="00BE4461"/>
    <w:rsid w:val="00BE5B7D"/>
    <w:rsid w:val="00BF4321"/>
    <w:rsid w:val="00C00A6E"/>
    <w:rsid w:val="00C028F7"/>
    <w:rsid w:val="00C0372F"/>
    <w:rsid w:val="00C06DF2"/>
    <w:rsid w:val="00C073AC"/>
    <w:rsid w:val="00C31504"/>
    <w:rsid w:val="00C41815"/>
    <w:rsid w:val="00C47E95"/>
    <w:rsid w:val="00C52AFB"/>
    <w:rsid w:val="00C535B0"/>
    <w:rsid w:val="00C53D8C"/>
    <w:rsid w:val="00C73D71"/>
    <w:rsid w:val="00C766AE"/>
    <w:rsid w:val="00C84161"/>
    <w:rsid w:val="00C84EC0"/>
    <w:rsid w:val="00CA764E"/>
    <w:rsid w:val="00CB087D"/>
    <w:rsid w:val="00CB5F66"/>
    <w:rsid w:val="00CC3693"/>
    <w:rsid w:val="00CC563C"/>
    <w:rsid w:val="00CD23FD"/>
    <w:rsid w:val="00CD2BE0"/>
    <w:rsid w:val="00CD43B9"/>
    <w:rsid w:val="00CD54C1"/>
    <w:rsid w:val="00CD5DA4"/>
    <w:rsid w:val="00CD70D9"/>
    <w:rsid w:val="00CE2556"/>
    <w:rsid w:val="00CF557A"/>
    <w:rsid w:val="00D03154"/>
    <w:rsid w:val="00D045D9"/>
    <w:rsid w:val="00D05CCD"/>
    <w:rsid w:val="00D239E8"/>
    <w:rsid w:val="00D27C34"/>
    <w:rsid w:val="00D32E56"/>
    <w:rsid w:val="00D33BC6"/>
    <w:rsid w:val="00D3461E"/>
    <w:rsid w:val="00D45F00"/>
    <w:rsid w:val="00D5250F"/>
    <w:rsid w:val="00D60AD1"/>
    <w:rsid w:val="00D64A21"/>
    <w:rsid w:val="00D65FA2"/>
    <w:rsid w:val="00D76DB1"/>
    <w:rsid w:val="00D867D1"/>
    <w:rsid w:val="00D92C1F"/>
    <w:rsid w:val="00D94232"/>
    <w:rsid w:val="00D94826"/>
    <w:rsid w:val="00DA13DD"/>
    <w:rsid w:val="00DA517C"/>
    <w:rsid w:val="00DA5F48"/>
    <w:rsid w:val="00DA7883"/>
    <w:rsid w:val="00DB0DF4"/>
    <w:rsid w:val="00DB2F18"/>
    <w:rsid w:val="00DB31A3"/>
    <w:rsid w:val="00DC02CE"/>
    <w:rsid w:val="00DC0856"/>
    <w:rsid w:val="00DD02CD"/>
    <w:rsid w:val="00DD03CA"/>
    <w:rsid w:val="00DD27C8"/>
    <w:rsid w:val="00DD4B17"/>
    <w:rsid w:val="00DD5755"/>
    <w:rsid w:val="00DD6BD6"/>
    <w:rsid w:val="00DE05AB"/>
    <w:rsid w:val="00DE1F1E"/>
    <w:rsid w:val="00DF4004"/>
    <w:rsid w:val="00DF4F9D"/>
    <w:rsid w:val="00DF5396"/>
    <w:rsid w:val="00DF6DAA"/>
    <w:rsid w:val="00E23105"/>
    <w:rsid w:val="00E237A8"/>
    <w:rsid w:val="00E43090"/>
    <w:rsid w:val="00E438C2"/>
    <w:rsid w:val="00E51830"/>
    <w:rsid w:val="00E52DFC"/>
    <w:rsid w:val="00E56A3F"/>
    <w:rsid w:val="00E575BB"/>
    <w:rsid w:val="00E61415"/>
    <w:rsid w:val="00E639B1"/>
    <w:rsid w:val="00E6674E"/>
    <w:rsid w:val="00E679B6"/>
    <w:rsid w:val="00E70B2B"/>
    <w:rsid w:val="00E747F0"/>
    <w:rsid w:val="00E85C55"/>
    <w:rsid w:val="00E90C15"/>
    <w:rsid w:val="00E92098"/>
    <w:rsid w:val="00E962D0"/>
    <w:rsid w:val="00EA5C50"/>
    <w:rsid w:val="00EA64E5"/>
    <w:rsid w:val="00EA742B"/>
    <w:rsid w:val="00EB0CFA"/>
    <w:rsid w:val="00EB2FBE"/>
    <w:rsid w:val="00EC3573"/>
    <w:rsid w:val="00ED16C8"/>
    <w:rsid w:val="00ED2000"/>
    <w:rsid w:val="00ED2925"/>
    <w:rsid w:val="00ED2CC0"/>
    <w:rsid w:val="00EE04E4"/>
    <w:rsid w:val="00EE3FE1"/>
    <w:rsid w:val="00EE54E5"/>
    <w:rsid w:val="00EE5C35"/>
    <w:rsid w:val="00EE67A3"/>
    <w:rsid w:val="00EF08B6"/>
    <w:rsid w:val="00EF0FEA"/>
    <w:rsid w:val="00EF2316"/>
    <w:rsid w:val="00EF42CC"/>
    <w:rsid w:val="00EF77B2"/>
    <w:rsid w:val="00F10C1A"/>
    <w:rsid w:val="00F25E20"/>
    <w:rsid w:val="00F34542"/>
    <w:rsid w:val="00F3576E"/>
    <w:rsid w:val="00F36ACA"/>
    <w:rsid w:val="00F40F4E"/>
    <w:rsid w:val="00F422D3"/>
    <w:rsid w:val="00F53590"/>
    <w:rsid w:val="00F624AF"/>
    <w:rsid w:val="00F655C6"/>
    <w:rsid w:val="00F7348C"/>
    <w:rsid w:val="00F90458"/>
    <w:rsid w:val="00F91344"/>
    <w:rsid w:val="00FA2B3F"/>
    <w:rsid w:val="00FB3F6C"/>
    <w:rsid w:val="00FB615B"/>
    <w:rsid w:val="00FB64D6"/>
    <w:rsid w:val="00FC0E91"/>
    <w:rsid w:val="00FC2377"/>
    <w:rsid w:val="00FC2BF6"/>
    <w:rsid w:val="00FC32CB"/>
    <w:rsid w:val="00FC59E0"/>
    <w:rsid w:val="00FD15BB"/>
    <w:rsid w:val="00FD3CC0"/>
    <w:rsid w:val="00FE2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9E949"/>
  <w15:docId w15:val="{7AE4056E-48A2-462A-B9BF-C1B75B9F4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D5D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D5DA4"/>
    <w:pPr>
      <w:tabs>
        <w:tab w:val="center" w:pos="4680"/>
        <w:tab w:val="right" w:pos="9360"/>
      </w:tabs>
    </w:pPr>
  </w:style>
  <w:style w:type="character" w:customStyle="1" w:styleId="HeaderChar">
    <w:name w:val="Header Char"/>
    <w:basedOn w:val="DefaultParagraphFont"/>
    <w:link w:val="Header"/>
    <w:uiPriority w:val="99"/>
    <w:rsid w:val="00CD5DA4"/>
  </w:style>
  <w:style w:type="character" w:customStyle="1" w:styleId="Bodytext">
    <w:name w:val="Body text_"/>
    <w:link w:val="BodyText1"/>
    <w:rsid w:val="00186A9B"/>
    <w:rPr>
      <w:sz w:val="27"/>
      <w:szCs w:val="27"/>
      <w:shd w:val="clear" w:color="auto" w:fill="FFFFFF"/>
    </w:rPr>
  </w:style>
  <w:style w:type="paragraph" w:customStyle="1" w:styleId="BodyText1">
    <w:name w:val="Body Text1"/>
    <w:basedOn w:val="Normal"/>
    <w:link w:val="Bodytext"/>
    <w:rsid w:val="00186A9B"/>
    <w:pPr>
      <w:widowControl w:val="0"/>
      <w:shd w:val="clear" w:color="auto" w:fill="FFFFFF"/>
      <w:spacing w:line="312" w:lineRule="exact"/>
      <w:jc w:val="both"/>
    </w:pPr>
    <w:rPr>
      <w:sz w:val="27"/>
      <w:szCs w:val="27"/>
      <w:shd w:val="clear" w:color="auto" w:fill="FFFFFF"/>
    </w:rPr>
  </w:style>
  <w:style w:type="paragraph" w:styleId="BalloonText">
    <w:name w:val="Balloon Text"/>
    <w:basedOn w:val="Normal"/>
    <w:link w:val="BalloonTextChar"/>
    <w:uiPriority w:val="99"/>
    <w:semiHidden/>
    <w:unhideWhenUsed/>
    <w:rsid w:val="000202B1"/>
    <w:rPr>
      <w:rFonts w:ascii="Tahoma" w:hAnsi="Tahoma" w:cs="Tahoma"/>
      <w:sz w:val="16"/>
      <w:szCs w:val="16"/>
    </w:rPr>
  </w:style>
  <w:style w:type="character" w:customStyle="1" w:styleId="BalloonTextChar">
    <w:name w:val="Balloon Text Char"/>
    <w:basedOn w:val="DefaultParagraphFont"/>
    <w:link w:val="BalloonText"/>
    <w:uiPriority w:val="99"/>
    <w:semiHidden/>
    <w:rsid w:val="000202B1"/>
    <w:rPr>
      <w:rFonts w:ascii="Tahoma" w:hAnsi="Tahoma" w:cs="Tahoma"/>
      <w:sz w:val="16"/>
      <w:szCs w:val="16"/>
    </w:rPr>
  </w:style>
  <w:style w:type="paragraph" w:styleId="BodyText0">
    <w:name w:val="Body Text"/>
    <w:basedOn w:val="Normal"/>
    <w:link w:val="BodyTextChar"/>
    <w:rsid w:val="00713B06"/>
    <w:pPr>
      <w:spacing w:after="120"/>
    </w:pPr>
    <w:rPr>
      <w:rFonts w:eastAsia="Batang" w:cs="Times New Roman"/>
      <w:szCs w:val="28"/>
      <w:lang w:val="vi-VN" w:eastAsia="ko-KR"/>
    </w:rPr>
  </w:style>
  <w:style w:type="character" w:customStyle="1" w:styleId="BodyTextChar">
    <w:name w:val="Body Text Char"/>
    <w:basedOn w:val="DefaultParagraphFont"/>
    <w:link w:val="BodyText0"/>
    <w:rsid w:val="00713B06"/>
    <w:rPr>
      <w:rFonts w:eastAsia="Batang" w:cs="Times New Roman"/>
      <w:szCs w:val="28"/>
      <w:lang w:val="vi-VN" w:eastAsia="ko-KR"/>
    </w:rPr>
  </w:style>
  <w:style w:type="paragraph" w:styleId="NormalWeb">
    <w:name w:val="Normal (Web)"/>
    <w:basedOn w:val="Normal"/>
    <w:link w:val="NormalWebChar"/>
    <w:uiPriority w:val="99"/>
    <w:qFormat/>
    <w:rsid w:val="00C028F7"/>
    <w:pPr>
      <w:spacing w:before="100" w:beforeAutospacing="1" w:after="100" w:afterAutospacing="1"/>
    </w:pPr>
    <w:rPr>
      <w:rFonts w:eastAsia="Times New Roman" w:cs="Times New Roman"/>
      <w:sz w:val="24"/>
      <w:szCs w:val="24"/>
    </w:rPr>
  </w:style>
  <w:style w:type="character" w:customStyle="1" w:styleId="NormalWebChar">
    <w:name w:val="Normal (Web) Char"/>
    <w:link w:val="NormalWeb"/>
    <w:uiPriority w:val="99"/>
    <w:qFormat/>
    <w:rsid w:val="00C028F7"/>
    <w:rPr>
      <w:rFonts w:eastAsia="Times New Roman" w:cs="Times New Roman"/>
      <w:sz w:val="24"/>
      <w:szCs w:val="24"/>
    </w:rPr>
  </w:style>
  <w:style w:type="character" w:styleId="Hyperlink">
    <w:name w:val="Hyperlink"/>
    <w:basedOn w:val="DefaultParagraphFont"/>
    <w:uiPriority w:val="99"/>
    <w:semiHidden/>
    <w:unhideWhenUsed/>
    <w:rsid w:val="00CA764E"/>
    <w:rPr>
      <w:color w:val="0000FF"/>
      <w:u w:val="single"/>
    </w:rPr>
  </w:style>
  <w:style w:type="paragraph" w:styleId="ListParagraph">
    <w:name w:val="List Paragraph"/>
    <w:basedOn w:val="Normal"/>
    <w:uiPriority w:val="34"/>
    <w:qFormat/>
    <w:rsid w:val="006A1285"/>
    <w:pPr>
      <w:ind w:left="720"/>
      <w:contextualSpacing/>
    </w:pPr>
  </w:style>
  <w:style w:type="paragraph" w:styleId="NoSpacing">
    <w:name w:val="No Spacing"/>
    <w:uiPriority w:val="1"/>
    <w:qFormat/>
    <w:rsid w:val="009017B6"/>
    <w:rPr>
      <w:rFonts w:ascii="Calibri" w:eastAsia="Times New Roman" w:hAnsi="Calibri" w:cs="Times New Roman"/>
      <w:sz w:val="22"/>
    </w:rPr>
  </w:style>
  <w:style w:type="character" w:styleId="SubtleEmphasis">
    <w:name w:val="Subtle Emphasis"/>
    <w:basedOn w:val="DefaultParagraphFont"/>
    <w:uiPriority w:val="19"/>
    <w:qFormat/>
    <w:rsid w:val="005A664C"/>
    <w:rPr>
      <w:i/>
      <w:iCs/>
      <w:color w:val="404040" w:themeColor="text1" w:themeTint="BF"/>
    </w:rPr>
  </w:style>
  <w:style w:type="paragraph" w:styleId="FootnoteText">
    <w:name w:val="footnote text"/>
    <w:aliases w:val="Footnote Text Char1 Char1,Footnote Text Char Char Char1,Footnote Text Char1 Char Char,Footnote Text Char Char Char Char Char Char Char,Footnote Text Char Char Char Char Char Char Char Char,single space,fn,FOOTNOTES Char,single space1 Ch"/>
    <w:basedOn w:val="Normal"/>
    <w:link w:val="FootnoteTextChar"/>
    <w:rsid w:val="00205B63"/>
    <w:rPr>
      <w:rFonts w:ascii=".VnTime" w:eastAsia="Times New Roman" w:hAnsi=".VnTime" w:cs="Times New Roman"/>
      <w:sz w:val="20"/>
      <w:szCs w:val="20"/>
      <w:lang w:val="vi-VN" w:eastAsia="vi-VN"/>
    </w:rPr>
  </w:style>
  <w:style w:type="character" w:customStyle="1" w:styleId="FootnoteTextChar">
    <w:name w:val="Footnote Text Char"/>
    <w:aliases w:val="Footnote Text Char1 Char1 Char,Footnote Text Char Char Char1 Char,Footnote Text Char1 Char Char Char,Footnote Text Char Char Char Char Char Char Char Char1,Footnote Text Char Char Char Char Char Char Char Char Char,single space Char"/>
    <w:basedOn w:val="DefaultParagraphFont"/>
    <w:link w:val="FootnoteText"/>
    <w:rsid w:val="00205B63"/>
    <w:rPr>
      <w:rFonts w:ascii=".VnTime" w:eastAsia="Times New Roman" w:hAnsi=".VnTime" w:cs="Times New Roman"/>
      <w:sz w:val="20"/>
      <w:szCs w:val="20"/>
      <w:lang w:val="vi-VN" w:eastAsia="vi-VN"/>
    </w:rPr>
  </w:style>
  <w:style w:type="character" w:styleId="FootnoteReference">
    <w:name w:val="footnote reference"/>
    <w:rsid w:val="00205B6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927400">
      <w:bodyDiv w:val="1"/>
      <w:marLeft w:val="0"/>
      <w:marRight w:val="0"/>
      <w:marTop w:val="0"/>
      <w:marBottom w:val="0"/>
      <w:divBdr>
        <w:top w:val="none" w:sz="0" w:space="0" w:color="auto"/>
        <w:left w:val="none" w:sz="0" w:space="0" w:color="auto"/>
        <w:bottom w:val="none" w:sz="0" w:space="0" w:color="auto"/>
        <w:right w:val="none" w:sz="0" w:space="0" w:color="auto"/>
      </w:divBdr>
    </w:div>
    <w:div w:id="133111556">
      <w:bodyDiv w:val="1"/>
      <w:marLeft w:val="0"/>
      <w:marRight w:val="0"/>
      <w:marTop w:val="0"/>
      <w:marBottom w:val="0"/>
      <w:divBdr>
        <w:top w:val="none" w:sz="0" w:space="0" w:color="auto"/>
        <w:left w:val="none" w:sz="0" w:space="0" w:color="auto"/>
        <w:bottom w:val="none" w:sz="0" w:space="0" w:color="auto"/>
        <w:right w:val="none" w:sz="0" w:space="0" w:color="auto"/>
      </w:divBdr>
    </w:div>
    <w:div w:id="135800862">
      <w:bodyDiv w:val="1"/>
      <w:marLeft w:val="0"/>
      <w:marRight w:val="0"/>
      <w:marTop w:val="0"/>
      <w:marBottom w:val="0"/>
      <w:divBdr>
        <w:top w:val="none" w:sz="0" w:space="0" w:color="auto"/>
        <w:left w:val="none" w:sz="0" w:space="0" w:color="auto"/>
        <w:bottom w:val="none" w:sz="0" w:space="0" w:color="auto"/>
        <w:right w:val="none" w:sz="0" w:space="0" w:color="auto"/>
      </w:divBdr>
    </w:div>
    <w:div w:id="980501803">
      <w:bodyDiv w:val="1"/>
      <w:marLeft w:val="0"/>
      <w:marRight w:val="0"/>
      <w:marTop w:val="0"/>
      <w:marBottom w:val="0"/>
      <w:divBdr>
        <w:top w:val="none" w:sz="0" w:space="0" w:color="auto"/>
        <w:left w:val="none" w:sz="0" w:space="0" w:color="auto"/>
        <w:bottom w:val="none" w:sz="0" w:space="0" w:color="auto"/>
        <w:right w:val="none" w:sz="0" w:space="0" w:color="auto"/>
      </w:divBdr>
    </w:div>
    <w:div w:id="1093210118">
      <w:bodyDiv w:val="1"/>
      <w:marLeft w:val="0"/>
      <w:marRight w:val="0"/>
      <w:marTop w:val="0"/>
      <w:marBottom w:val="0"/>
      <w:divBdr>
        <w:top w:val="none" w:sz="0" w:space="0" w:color="auto"/>
        <w:left w:val="none" w:sz="0" w:space="0" w:color="auto"/>
        <w:bottom w:val="none" w:sz="0" w:space="0" w:color="auto"/>
        <w:right w:val="none" w:sz="0" w:space="0" w:color="auto"/>
      </w:divBdr>
    </w:div>
    <w:div w:id="1274896098">
      <w:bodyDiv w:val="1"/>
      <w:marLeft w:val="0"/>
      <w:marRight w:val="0"/>
      <w:marTop w:val="0"/>
      <w:marBottom w:val="0"/>
      <w:divBdr>
        <w:top w:val="none" w:sz="0" w:space="0" w:color="auto"/>
        <w:left w:val="none" w:sz="0" w:space="0" w:color="auto"/>
        <w:bottom w:val="none" w:sz="0" w:space="0" w:color="auto"/>
        <w:right w:val="none" w:sz="0" w:space="0" w:color="auto"/>
      </w:divBdr>
    </w:div>
    <w:div w:id="1295019658">
      <w:bodyDiv w:val="1"/>
      <w:marLeft w:val="0"/>
      <w:marRight w:val="0"/>
      <w:marTop w:val="0"/>
      <w:marBottom w:val="0"/>
      <w:divBdr>
        <w:top w:val="none" w:sz="0" w:space="0" w:color="auto"/>
        <w:left w:val="none" w:sz="0" w:space="0" w:color="auto"/>
        <w:bottom w:val="none" w:sz="0" w:space="0" w:color="auto"/>
        <w:right w:val="none" w:sz="0" w:space="0" w:color="auto"/>
      </w:divBdr>
    </w:div>
    <w:div w:id="1343432396">
      <w:bodyDiv w:val="1"/>
      <w:marLeft w:val="0"/>
      <w:marRight w:val="0"/>
      <w:marTop w:val="0"/>
      <w:marBottom w:val="0"/>
      <w:divBdr>
        <w:top w:val="none" w:sz="0" w:space="0" w:color="auto"/>
        <w:left w:val="none" w:sz="0" w:space="0" w:color="auto"/>
        <w:bottom w:val="none" w:sz="0" w:space="0" w:color="auto"/>
        <w:right w:val="none" w:sz="0" w:space="0" w:color="auto"/>
      </w:divBdr>
    </w:div>
    <w:div w:id="1355039733">
      <w:bodyDiv w:val="1"/>
      <w:marLeft w:val="0"/>
      <w:marRight w:val="0"/>
      <w:marTop w:val="0"/>
      <w:marBottom w:val="0"/>
      <w:divBdr>
        <w:top w:val="none" w:sz="0" w:space="0" w:color="auto"/>
        <w:left w:val="none" w:sz="0" w:space="0" w:color="auto"/>
        <w:bottom w:val="none" w:sz="0" w:space="0" w:color="auto"/>
        <w:right w:val="none" w:sz="0" w:space="0" w:color="auto"/>
      </w:divBdr>
    </w:div>
    <w:div w:id="1742364943">
      <w:bodyDiv w:val="1"/>
      <w:marLeft w:val="0"/>
      <w:marRight w:val="0"/>
      <w:marTop w:val="0"/>
      <w:marBottom w:val="0"/>
      <w:divBdr>
        <w:top w:val="none" w:sz="0" w:space="0" w:color="auto"/>
        <w:left w:val="none" w:sz="0" w:space="0" w:color="auto"/>
        <w:bottom w:val="none" w:sz="0" w:space="0" w:color="auto"/>
        <w:right w:val="none" w:sz="0" w:space="0" w:color="auto"/>
      </w:divBdr>
    </w:div>
    <w:div w:id="1816752626">
      <w:bodyDiv w:val="1"/>
      <w:marLeft w:val="0"/>
      <w:marRight w:val="0"/>
      <w:marTop w:val="0"/>
      <w:marBottom w:val="0"/>
      <w:divBdr>
        <w:top w:val="none" w:sz="0" w:space="0" w:color="auto"/>
        <w:left w:val="none" w:sz="0" w:space="0" w:color="auto"/>
        <w:bottom w:val="none" w:sz="0" w:space="0" w:color="auto"/>
        <w:right w:val="none" w:sz="0" w:space="0" w:color="auto"/>
      </w:divBdr>
    </w:div>
    <w:div w:id="1820923854">
      <w:bodyDiv w:val="1"/>
      <w:marLeft w:val="0"/>
      <w:marRight w:val="0"/>
      <w:marTop w:val="0"/>
      <w:marBottom w:val="0"/>
      <w:divBdr>
        <w:top w:val="none" w:sz="0" w:space="0" w:color="auto"/>
        <w:left w:val="none" w:sz="0" w:space="0" w:color="auto"/>
        <w:bottom w:val="none" w:sz="0" w:space="0" w:color="auto"/>
        <w:right w:val="none" w:sz="0" w:space="0" w:color="auto"/>
      </w:divBdr>
    </w:div>
    <w:div w:id="2036034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FA6F7-A1FA-4033-801F-18DBF4CFF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3</Pages>
  <Words>962</Words>
  <Characters>5485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BK-PV01-Doi 8</cp:lastModifiedBy>
  <cp:revision>19</cp:revision>
  <cp:lastPrinted>2024-06-10T14:31:00Z</cp:lastPrinted>
  <dcterms:created xsi:type="dcterms:W3CDTF">2025-04-02T08:34:00Z</dcterms:created>
  <dcterms:modified xsi:type="dcterms:W3CDTF">2025-04-03T06:37:00Z</dcterms:modified>
</cp:coreProperties>
</file>